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3C1B8" w14:textId="77777777" w:rsidR="002F46A2" w:rsidRPr="00B75730" w:rsidRDefault="002F46A2" w:rsidP="002F46A2">
      <w:pPr>
        <w:keepNext/>
        <w:shd w:val="clear" w:color="auto" w:fill="FFFFFF"/>
        <w:spacing w:after="0" w:line="240" w:lineRule="auto"/>
        <w:jc w:val="center"/>
        <w:outlineLvl w:val="0"/>
        <w:rPr>
          <w:rFonts w:ascii="Old English Text MT" w:eastAsia="Times New Roman" w:hAnsi="Old English Text MT" w:cs="Arial"/>
          <w:b/>
          <w:bCs/>
          <w:sz w:val="24"/>
          <w:szCs w:val="24"/>
        </w:rPr>
      </w:pPr>
      <w:r w:rsidRPr="00B75730">
        <w:rPr>
          <w:rFonts w:ascii="Old English Text MT" w:eastAsia="Times New Roman" w:hAnsi="Old English Text MT" w:cs="Arial"/>
          <w:b/>
          <w:bCs/>
          <w:sz w:val="24"/>
          <w:szCs w:val="24"/>
        </w:rPr>
        <w:t>Republic of the Philippines</w:t>
      </w:r>
    </w:p>
    <w:p w14:paraId="53CB58C1" w14:textId="77777777" w:rsidR="002F46A2" w:rsidRPr="00B75730" w:rsidRDefault="002F46A2" w:rsidP="002F46A2">
      <w:pPr>
        <w:keepNext/>
        <w:shd w:val="clear" w:color="auto" w:fill="FFFFFF"/>
        <w:spacing w:after="0" w:line="240" w:lineRule="auto"/>
        <w:jc w:val="center"/>
        <w:outlineLvl w:val="0"/>
        <w:rPr>
          <w:rFonts w:ascii="Old English Text MT" w:eastAsia="Times New Roman" w:hAnsi="Old English Text MT" w:cs="Arial"/>
          <w:b/>
          <w:bCs/>
          <w:sz w:val="36"/>
          <w:szCs w:val="36"/>
        </w:rPr>
      </w:pPr>
      <w:r w:rsidRPr="00B75730">
        <w:rPr>
          <w:rFonts w:ascii="Old English Text MT" w:eastAsia="Times New Roman" w:hAnsi="Old English Text MT" w:cs="Arial"/>
          <w:b/>
          <w:bCs/>
          <w:sz w:val="36"/>
          <w:szCs w:val="36"/>
        </w:rPr>
        <w:t>Department of Education</w:t>
      </w:r>
    </w:p>
    <w:p w14:paraId="3B18D032" w14:textId="77777777" w:rsidR="002F46A2" w:rsidRPr="00B75730" w:rsidRDefault="002F46A2" w:rsidP="002F46A2">
      <w:pPr>
        <w:keepNext/>
        <w:shd w:val="clear" w:color="auto" w:fill="FFFFFF"/>
        <w:spacing w:after="0"/>
        <w:jc w:val="center"/>
        <w:outlineLvl w:val="0"/>
        <w:rPr>
          <w:rFonts w:ascii="Trajan Pro" w:eastAsia="Times New Roman" w:hAnsi="Trajan Pro" w:cs="Arial"/>
          <w:b/>
          <w:bCs/>
          <w:sz w:val="20"/>
          <w:szCs w:val="20"/>
        </w:rPr>
      </w:pPr>
      <w:r w:rsidRPr="00B75730">
        <w:rPr>
          <w:rFonts w:ascii="Trajan Pro" w:eastAsia="Times New Roman" w:hAnsi="Trajan Pro" w:cs="Arial"/>
          <w:b/>
          <w:bCs/>
          <w:sz w:val="20"/>
          <w:szCs w:val="20"/>
        </w:rPr>
        <w:t>Region V –</w:t>
      </w:r>
      <w:r>
        <w:rPr>
          <w:rFonts w:ascii="Trajan Pro" w:eastAsia="Times New Roman" w:hAnsi="Trajan Pro" w:cs="Arial"/>
          <w:b/>
          <w:bCs/>
          <w:sz w:val="20"/>
          <w:szCs w:val="20"/>
        </w:rPr>
        <w:t xml:space="preserve"> Albay</w:t>
      </w:r>
    </w:p>
    <w:p w14:paraId="41F7E4DB" w14:textId="77777777" w:rsidR="002F46A2" w:rsidRPr="00B75730" w:rsidRDefault="002F46A2" w:rsidP="002F46A2">
      <w:pPr>
        <w:keepNext/>
        <w:shd w:val="clear" w:color="auto" w:fill="FFFFFF"/>
        <w:spacing w:after="0"/>
        <w:jc w:val="center"/>
        <w:outlineLvl w:val="0"/>
        <w:rPr>
          <w:rFonts w:ascii="Trajan Pro" w:eastAsia="Times New Roman" w:hAnsi="Trajan Pro" w:cs="Arial"/>
          <w:b/>
          <w:bCs/>
          <w:sz w:val="20"/>
          <w:szCs w:val="20"/>
        </w:rPr>
      </w:pPr>
      <w:r w:rsidRPr="00B75730">
        <w:rPr>
          <w:rFonts w:ascii="Trajan Pro" w:eastAsia="Times New Roman" w:hAnsi="Trajan Pro" w:cs="Arial"/>
          <w:b/>
          <w:bCs/>
          <w:sz w:val="20"/>
          <w:szCs w:val="20"/>
        </w:rPr>
        <w:t xml:space="preserve">SCHOOLS DIVISION OF </w:t>
      </w:r>
      <w:r>
        <w:rPr>
          <w:rFonts w:ascii="Trajan Pro" w:eastAsia="Times New Roman" w:hAnsi="Trajan Pro" w:cs="Arial"/>
          <w:b/>
          <w:bCs/>
          <w:sz w:val="20"/>
          <w:szCs w:val="20"/>
        </w:rPr>
        <w:t>LIGAO CITY</w:t>
      </w:r>
    </w:p>
    <w:p w14:paraId="5E138577" w14:textId="77777777" w:rsidR="002F46A2" w:rsidRPr="00450D01" w:rsidRDefault="002F46A2" w:rsidP="002F46A2">
      <w:pPr>
        <w:jc w:val="center"/>
        <w:rPr>
          <w:rFonts w:ascii="Times New Roman" w:hAnsi="Times New Roman" w:cs="Times New Roman"/>
        </w:rPr>
      </w:pPr>
      <w:r w:rsidRPr="00450D01">
        <w:rPr>
          <w:rFonts w:ascii="Times New Roman" w:hAnsi="Times New Roman" w:cs="Times New Roman"/>
        </w:rPr>
        <w:t>==================================================================</w:t>
      </w:r>
      <w:r>
        <w:rPr>
          <w:rFonts w:ascii="Times New Roman" w:hAnsi="Times New Roman" w:cs="Times New Roman"/>
        </w:rPr>
        <w:t>=========</w:t>
      </w:r>
    </w:p>
    <w:p w14:paraId="2DF41341" w14:textId="77777777" w:rsidR="002F46A2" w:rsidRDefault="002F46A2" w:rsidP="002F46A2">
      <w:pPr>
        <w:shd w:val="clear" w:color="auto" w:fill="FFFFFF"/>
        <w:spacing w:after="0" w:line="240" w:lineRule="auto"/>
        <w:jc w:val="center"/>
        <w:textAlignment w:val="baseline"/>
        <w:outlineLvl w:val="1"/>
        <w:rPr>
          <w:rFonts w:ascii="Times New Roman" w:eastAsia="Times New Roman" w:hAnsi="Times New Roman" w:cs="Times New Roman"/>
          <w:b/>
          <w:bCs/>
        </w:rPr>
      </w:pPr>
      <w:r w:rsidRPr="00C651DD">
        <w:rPr>
          <w:rFonts w:ascii="Times New Roman" w:eastAsia="Times New Roman" w:hAnsi="Times New Roman" w:cs="Times New Roman"/>
          <w:b/>
          <w:bCs/>
        </w:rPr>
        <w:t xml:space="preserve">STUDY LEAVE AGREEMENT FOR </w:t>
      </w:r>
      <w:r>
        <w:rPr>
          <w:rFonts w:ascii="Times New Roman" w:eastAsia="Times New Roman" w:hAnsi="Times New Roman" w:cs="Times New Roman"/>
          <w:b/>
          <w:bCs/>
        </w:rPr>
        <w:t>EMPLOYEES AND NON- TEACHING PERSONNEL</w:t>
      </w:r>
    </w:p>
    <w:p w14:paraId="3EBFFDF0"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4"/>
          <w:szCs w:val="24"/>
          <w:lang w:eastAsia="en-PH"/>
        </w:rPr>
      </w:pPr>
      <w:proofErr w:type="gramStart"/>
      <w:r>
        <w:rPr>
          <w:rFonts w:ascii="Times New Roman" w:eastAsia="Times New Roman" w:hAnsi="Times New Roman" w:cs="Times New Roman"/>
          <w:sz w:val="24"/>
          <w:szCs w:val="24"/>
          <w:lang w:eastAsia="en-PH"/>
        </w:rPr>
        <w:t>I,</w:t>
      </w:r>
      <w:r>
        <w:rPr>
          <w:rFonts w:ascii="Times New Roman" w:eastAsia="Times New Roman" w:hAnsi="Times New Roman" w:cs="Times New Roman"/>
          <w:b/>
          <w:sz w:val="24"/>
          <w:szCs w:val="24"/>
          <w:u w:val="single"/>
          <w:lang w:eastAsia="en-PH"/>
        </w:rPr>
        <w:t xml:space="preserve">   </w:t>
      </w:r>
      <w:proofErr w:type="gramEnd"/>
      <w:r>
        <w:rPr>
          <w:rFonts w:ascii="Times New Roman" w:eastAsia="Times New Roman" w:hAnsi="Times New Roman" w:cs="Times New Roman"/>
          <w:b/>
          <w:sz w:val="24"/>
          <w:szCs w:val="24"/>
          <w:u w:val="single"/>
          <w:lang w:eastAsia="en-PH"/>
        </w:rPr>
        <w:t xml:space="preserve">                                          </w:t>
      </w:r>
      <w:r>
        <w:rPr>
          <w:rFonts w:ascii="Times New Roman" w:eastAsia="Times New Roman" w:hAnsi="Times New Roman" w:cs="Times New Roman"/>
          <w:sz w:val="24"/>
          <w:szCs w:val="24"/>
          <w:lang w:eastAsia="en-PH"/>
        </w:rPr>
        <w:t xml:space="preserve">, in consideration of the study leave granted me under the rights and privileges pertaining hereto, do hereby </w:t>
      </w:r>
      <w:r>
        <w:rPr>
          <w:rFonts w:ascii="Times New Roman" w:eastAsia="Times New Roman" w:hAnsi="Times New Roman" w:cs="Times New Roman"/>
          <w:b/>
          <w:sz w:val="24"/>
          <w:szCs w:val="24"/>
          <w:lang w:eastAsia="en-PH"/>
        </w:rPr>
        <w:t>AGREE</w:t>
      </w:r>
      <w:r>
        <w:rPr>
          <w:rFonts w:ascii="Times New Roman" w:eastAsia="Times New Roman" w:hAnsi="Times New Roman" w:cs="Times New Roman"/>
          <w:sz w:val="24"/>
          <w:szCs w:val="24"/>
          <w:lang w:eastAsia="en-PH"/>
        </w:rPr>
        <w:t>:</w:t>
      </w:r>
    </w:p>
    <w:p w14:paraId="667DB4A1" w14:textId="77777777" w:rsidR="00B02A17" w:rsidRDefault="00000000">
      <w:pPr>
        <w:shd w:val="clear" w:color="auto" w:fill="FFFFFF"/>
        <w:spacing w:after="0" w:line="240" w:lineRule="auto"/>
        <w:ind w:firstLine="720"/>
        <w:jc w:val="both"/>
        <w:textAlignment w:val="baseline"/>
        <w:rPr>
          <w:rFonts w:ascii="Times New Roman" w:eastAsia="Times New Roman" w:hAnsi="Times New Roman" w:cs="Times New Roman"/>
          <w:sz w:val="24"/>
          <w:szCs w:val="24"/>
          <w:lang w:eastAsia="en-PH"/>
        </w:rPr>
      </w:pPr>
      <w:r>
        <w:rPr>
          <w:rFonts w:ascii="Times New Roman" w:eastAsia="Times New Roman" w:hAnsi="Times New Roman" w:cs="Times New Roman"/>
          <w:sz w:val="24"/>
          <w:szCs w:val="24"/>
          <w:lang w:eastAsia="en-PH"/>
        </w:rPr>
        <w:t xml:space="preserve">1) To abide by the provisions of </w:t>
      </w:r>
      <w:r>
        <w:rPr>
          <w:rFonts w:ascii="Times New Roman" w:eastAsia="Times New Roman" w:hAnsi="Times New Roman" w:cs="Times New Roman"/>
          <w:b/>
          <w:sz w:val="24"/>
          <w:szCs w:val="24"/>
          <w:lang w:eastAsia="en-PH"/>
        </w:rPr>
        <w:t>CSC Memorandum Circular No. 21, s. 2004</w:t>
      </w:r>
      <w:r>
        <w:rPr>
          <w:rFonts w:ascii="Times New Roman" w:eastAsia="Times New Roman" w:hAnsi="Times New Roman" w:cs="Times New Roman"/>
          <w:sz w:val="24"/>
          <w:szCs w:val="24"/>
          <w:lang w:eastAsia="en-PH"/>
        </w:rPr>
        <w:t>.</w:t>
      </w:r>
    </w:p>
    <w:p w14:paraId="7F877986" w14:textId="77777777" w:rsidR="00B02A17" w:rsidRDefault="00B02A17">
      <w:pPr>
        <w:shd w:val="clear" w:color="auto" w:fill="FFFFFF"/>
        <w:spacing w:after="0" w:line="240" w:lineRule="auto"/>
        <w:ind w:firstLine="720"/>
        <w:jc w:val="both"/>
        <w:textAlignment w:val="baseline"/>
        <w:rPr>
          <w:rFonts w:ascii="Times New Roman" w:eastAsia="Times New Roman" w:hAnsi="Times New Roman" w:cs="Times New Roman"/>
          <w:sz w:val="24"/>
          <w:szCs w:val="24"/>
          <w:lang w:eastAsia="en-PH"/>
        </w:rPr>
      </w:pPr>
    </w:p>
    <w:p w14:paraId="0B4DFF3F" w14:textId="77777777" w:rsidR="00B02A17" w:rsidRDefault="00000000">
      <w:pPr>
        <w:shd w:val="clear" w:color="auto" w:fill="FFFFFF"/>
        <w:spacing w:after="0" w:line="240" w:lineRule="auto"/>
        <w:ind w:left="720" w:firstLine="720"/>
        <w:jc w:val="both"/>
        <w:textAlignment w:val="baseline"/>
        <w:rPr>
          <w:rFonts w:ascii="Times New Roman" w:eastAsia="Times New Roman" w:hAnsi="Times New Roman" w:cs="Times New Roman"/>
          <w:i/>
          <w:sz w:val="24"/>
          <w:szCs w:val="24"/>
          <w:lang w:eastAsia="en-PH"/>
        </w:rPr>
      </w:pPr>
      <w:r>
        <w:rPr>
          <w:rFonts w:ascii="Times New Roman" w:eastAsia="Times New Roman" w:hAnsi="Times New Roman" w:cs="Times New Roman"/>
          <w:b/>
          <w:i/>
          <w:sz w:val="24"/>
          <w:szCs w:val="24"/>
          <w:lang w:eastAsia="en-PH"/>
        </w:rPr>
        <w:t xml:space="preserve">“Section 68. Study </w:t>
      </w:r>
      <w:r>
        <w:rPr>
          <w:rFonts w:ascii="Times New Roman" w:eastAsia="Times New Roman" w:hAnsi="Times New Roman" w:cs="Times New Roman"/>
          <w:b/>
          <w:i/>
          <w:sz w:val="24"/>
          <w:szCs w:val="24"/>
          <w:lang w:val="en-US" w:eastAsia="en-PH"/>
        </w:rPr>
        <w:t>Leave</w:t>
      </w:r>
      <w:r>
        <w:rPr>
          <w:rFonts w:ascii="Times New Roman" w:eastAsia="Times New Roman" w:hAnsi="Times New Roman" w:cs="Times New Roman"/>
          <w:b/>
          <w:i/>
          <w:sz w:val="24"/>
          <w:szCs w:val="24"/>
          <w:lang w:eastAsia="en-PH"/>
        </w:rPr>
        <w:t>.</w:t>
      </w:r>
      <w:r>
        <w:rPr>
          <w:rFonts w:ascii="Times New Roman" w:eastAsia="Times New Roman" w:hAnsi="Times New Roman" w:cs="Times New Roman"/>
          <w:i/>
          <w:sz w:val="24"/>
          <w:szCs w:val="24"/>
          <w:lang w:eastAsia="en-PH"/>
        </w:rPr>
        <w:t xml:space="preserve"> Officials and employees, excluding those in the teaching profession who are covered by different provisions of law, may apply for study leave subject to the following conditions:</w:t>
      </w:r>
    </w:p>
    <w:p w14:paraId="4A45C736" w14:textId="77777777" w:rsidR="00B02A17" w:rsidRDefault="00B02A17">
      <w:pPr>
        <w:shd w:val="clear" w:color="auto" w:fill="FFFFFF"/>
        <w:spacing w:after="0" w:line="240" w:lineRule="auto"/>
        <w:ind w:left="720" w:firstLine="720"/>
        <w:jc w:val="both"/>
        <w:textAlignment w:val="baseline"/>
        <w:rPr>
          <w:rFonts w:ascii="Times New Roman" w:eastAsia="Times New Roman" w:hAnsi="Times New Roman" w:cs="Times New Roman"/>
          <w:i/>
          <w:sz w:val="14"/>
          <w:szCs w:val="24"/>
          <w:lang w:eastAsia="en-PH"/>
        </w:rPr>
      </w:pPr>
    </w:p>
    <w:p w14:paraId="71F84CB7" w14:textId="77777777" w:rsidR="00B02A17" w:rsidRDefault="00000000">
      <w:pPr>
        <w:shd w:val="clear" w:color="auto" w:fill="FFFFFF"/>
        <w:spacing w:after="0" w:line="240" w:lineRule="auto"/>
        <w:ind w:left="720" w:firstLine="720"/>
        <w:jc w:val="both"/>
        <w:textAlignment w:val="baseline"/>
        <w:rPr>
          <w:rFonts w:ascii="Times New Roman" w:eastAsia="Times New Roman" w:hAnsi="Times New Roman" w:cs="Times New Roman"/>
          <w:i/>
          <w:sz w:val="24"/>
          <w:szCs w:val="24"/>
          <w:lang w:eastAsia="en-PH"/>
        </w:rPr>
      </w:pPr>
      <w:r>
        <w:rPr>
          <w:rFonts w:ascii="Times New Roman" w:eastAsia="Times New Roman" w:hAnsi="Times New Roman" w:cs="Times New Roman"/>
          <w:i/>
          <w:sz w:val="24"/>
          <w:szCs w:val="24"/>
          <w:lang w:eastAsia="en-PH"/>
        </w:rPr>
        <w:t>a. The study leave is a time-off work not exceeding six (</w:t>
      </w:r>
      <w:r>
        <w:rPr>
          <w:rFonts w:ascii="Times New Roman" w:eastAsia="Times New Roman" w:hAnsi="Times New Roman" w:cs="Times New Roman"/>
          <w:b/>
          <w:i/>
          <w:sz w:val="24"/>
          <w:szCs w:val="24"/>
          <w:u w:val="single"/>
          <w:lang w:eastAsia="en-PH"/>
        </w:rPr>
        <w:t>6</w:t>
      </w:r>
      <w:r>
        <w:rPr>
          <w:rFonts w:ascii="Times New Roman" w:eastAsia="Times New Roman" w:hAnsi="Times New Roman" w:cs="Times New Roman"/>
          <w:i/>
          <w:sz w:val="24"/>
          <w:szCs w:val="24"/>
          <w:lang w:eastAsia="en-PH"/>
        </w:rPr>
        <w:t>) months with pay for qualified officials and employees to help them prepare for their bar or board examinations or complete their master’s degree. For completion of master’s degree, the study leave shall not exceed four (4) months.</w:t>
      </w:r>
    </w:p>
    <w:p w14:paraId="5DA3EA1C" w14:textId="77777777" w:rsidR="00B02A17" w:rsidRDefault="00B02A17">
      <w:pPr>
        <w:shd w:val="clear" w:color="auto" w:fill="FFFFFF"/>
        <w:spacing w:after="0" w:line="240" w:lineRule="auto"/>
        <w:ind w:left="720" w:firstLine="720"/>
        <w:jc w:val="both"/>
        <w:textAlignment w:val="baseline"/>
        <w:rPr>
          <w:rFonts w:ascii="Times New Roman" w:eastAsia="Times New Roman" w:hAnsi="Times New Roman" w:cs="Times New Roman"/>
          <w:i/>
          <w:sz w:val="14"/>
          <w:szCs w:val="24"/>
          <w:lang w:eastAsia="en-PH"/>
        </w:rPr>
      </w:pPr>
    </w:p>
    <w:p w14:paraId="74592815" w14:textId="77777777" w:rsidR="00B02A17" w:rsidRDefault="00000000">
      <w:pPr>
        <w:shd w:val="clear" w:color="auto" w:fill="FFFFFF"/>
        <w:spacing w:after="0" w:line="240" w:lineRule="auto"/>
        <w:ind w:left="720" w:firstLine="720"/>
        <w:jc w:val="both"/>
        <w:textAlignment w:val="baseline"/>
        <w:rPr>
          <w:rFonts w:ascii="Times New Roman" w:eastAsia="Times New Roman" w:hAnsi="Times New Roman" w:cs="Times New Roman"/>
          <w:i/>
          <w:sz w:val="24"/>
          <w:szCs w:val="24"/>
          <w:lang w:eastAsia="en-PH"/>
        </w:rPr>
      </w:pPr>
      <w:r>
        <w:rPr>
          <w:rFonts w:ascii="Times New Roman" w:eastAsia="Times New Roman" w:hAnsi="Times New Roman" w:cs="Times New Roman"/>
          <w:i/>
          <w:sz w:val="24"/>
          <w:szCs w:val="24"/>
          <w:lang w:eastAsia="en-PH"/>
        </w:rPr>
        <w:t>b. The leave shall be covered by a contract between the agency head or authorized representative and the employee concerned. No extension shall be allowed if the officials or employees avail of the maximum period of leave allowed herein. If they need more time to complete their studies, they may file a leave of absence chargeable against their vacation leave credits</w:t>
      </w:r>
      <w:proofErr w:type="gramStart"/>
      <w:r>
        <w:rPr>
          <w:rFonts w:ascii="Times New Roman" w:eastAsia="Times New Roman" w:hAnsi="Times New Roman" w:cs="Times New Roman"/>
          <w:i/>
          <w:sz w:val="24"/>
          <w:szCs w:val="24"/>
          <w:lang w:eastAsia="en-PH"/>
        </w:rPr>
        <w:t>. ”</w:t>
      </w:r>
      <w:proofErr w:type="gramEnd"/>
    </w:p>
    <w:p w14:paraId="1B63ADC2" w14:textId="77777777" w:rsidR="00B02A17" w:rsidRDefault="00B02A17">
      <w:pPr>
        <w:shd w:val="clear" w:color="auto" w:fill="FFFFFF"/>
        <w:spacing w:after="0" w:line="240" w:lineRule="auto"/>
        <w:ind w:left="720" w:firstLine="720"/>
        <w:jc w:val="both"/>
        <w:textAlignment w:val="baseline"/>
        <w:rPr>
          <w:rFonts w:ascii="Times New Roman" w:eastAsia="Times New Roman" w:hAnsi="Times New Roman" w:cs="Times New Roman"/>
          <w:i/>
          <w:sz w:val="24"/>
          <w:szCs w:val="24"/>
          <w:lang w:eastAsia="en-PH"/>
        </w:rPr>
      </w:pPr>
    </w:p>
    <w:p w14:paraId="5A0DB654"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b/>
          <w:sz w:val="24"/>
          <w:szCs w:val="24"/>
          <w:u w:val="single"/>
          <w:lang w:eastAsia="en-PH"/>
        </w:rPr>
      </w:pPr>
      <w:r>
        <w:rPr>
          <w:rFonts w:ascii="Times New Roman" w:eastAsia="Times New Roman" w:hAnsi="Times New Roman" w:cs="Times New Roman"/>
          <w:sz w:val="24"/>
          <w:szCs w:val="24"/>
          <w:lang w:eastAsia="en-PH"/>
        </w:rPr>
        <w:t xml:space="preserve">2) During the period of such leave, the official/employee shall be entitled to at least         </w:t>
      </w:r>
      <w:r>
        <w:rPr>
          <w:rFonts w:ascii="Times New Roman" w:eastAsia="Times New Roman" w:hAnsi="Times New Roman" w:cs="Times New Roman"/>
          <w:b/>
          <w:sz w:val="24"/>
          <w:szCs w:val="24"/>
          <w:u w:val="single"/>
          <w:lang w:eastAsia="en-PH"/>
        </w:rPr>
        <w:t>sixty percent (60%) of their monthly salary.</w:t>
      </w:r>
    </w:p>
    <w:p w14:paraId="5B189FF6"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4"/>
          <w:szCs w:val="24"/>
          <w:lang w:eastAsia="en-PH"/>
        </w:rPr>
      </w:pPr>
      <w:r>
        <w:rPr>
          <w:rFonts w:ascii="Times New Roman" w:eastAsia="Times New Roman" w:hAnsi="Times New Roman" w:cs="Times New Roman"/>
          <w:sz w:val="24"/>
          <w:szCs w:val="24"/>
          <w:lang w:eastAsia="en-PH"/>
        </w:rPr>
        <w:t xml:space="preserve">3) To refund in monthly installment of not less than twenty percent </w:t>
      </w:r>
      <w:r>
        <w:rPr>
          <w:rFonts w:ascii="Times New Roman" w:eastAsia="Times New Roman" w:hAnsi="Times New Roman" w:cs="Times New Roman"/>
          <w:b/>
          <w:sz w:val="24"/>
          <w:szCs w:val="24"/>
          <w:u w:val="single"/>
          <w:lang w:eastAsia="en-PH"/>
        </w:rPr>
        <w:t>(20%)</w:t>
      </w:r>
      <w:r>
        <w:rPr>
          <w:rFonts w:ascii="Times New Roman" w:eastAsia="Times New Roman" w:hAnsi="Times New Roman" w:cs="Times New Roman"/>
          <w:sz w:val="24"/>
          <w:szCs w:val="24"/>
          <w:lang w:eastAsia="en-PH"/>
        </w:rPr>
        <w:t xml:space="preserve"> of the actual monthly salary if I fail to pass at least seventy-five percent </w:t>
      </w:r>
      <w:r>
        <w:rPr>
          <w:rFonts w:ascii="Times New Roman" w:eastAsia="Times New Roman" w:hAnsi="Times New Roman" w:cs="Times New Roman"/>
          <w:b/>
          <w:sz w:val="24"/>
          <w:szCs w:val="24"/>
          <w:u w:val="single"/>
          <w:lang w:eastAsia="en-PH"/>
        </w:rPr>
        <w:t>(75%)</w:t>
      </w:r>
      <w:r>
        <w:rPr>
          <w:rFonts w:ascii="Times New Roman" w:eastAsia="Times New Roman" w:hAnsi="Times New Roman" w:cs="Times New Roman"/>
          <w:sz w:val="24"/>
          <w:szCs w:val="24"/>
          <w:lang w:eastAsia="en-PH"/>
        </w:rPr>
        <w:t xml:space="preserve"> of the course.</w:t>
      </w:r>
    </w:p>
    <w:p w14:paraId="5ABD8C56"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4"/>
          <w:szCs w:val="24"/>
          <w:lang w:eastAsia="en-PH"/>
        </w:rPr>
      </w:pPr>
      <w:r>
        <w:rPr>
          <w:rFonts w:ascii="Times New Roman" w:eastAsia="Times New Roman" w:hAnsi="Times New Roman" w:cs="Times New Roman"/>
          <w:sz w:val="24"/>
          <w:szCs w:val="24"/>
          <w:lang w:eastAsia="en-PH"/>
        </w:rPr>
        <w:t>4) If I suffer illness or injury, resulting in an inability to continue studies, it should be supported by a certificate issued by the government physician stating:</w:t>
      </w:r>
    </w:p>
    <w:p w14:paraId="34BDB5A1" w14:textId="77777777" w:rsidR="00B02A17" w:rsidRDefault="00000000">
      <w:pPr>
        <w:shd w:val="clear" w:color="auto" w:fill="FFFFFF"/>
        <w:spacing w:after="384" w:line="240" w:lineRule="auto"/>
        <w:ind w:left="720" w:firstLine="720"/>
        <w:jc w:val="both"/>
        <w:textAlignment w:val="baseline"/>
        <w:rPr>
          <w:rFonts w:ascii="Times New Roman" w:eastAsia="Times New Roman" w:hAnsi="Times New Roman" w:cs="Times New Roman"/>
          <w:sz w:val="24"/>
          <w:szCs w:val="24"/>
          <w:lang w:eastAsia="en-PH"/>
        </w:rPr>
      </w:pPr>
      <w:r>
        <w:rPr>
          <w:rFonts w:ascii="Times New Roman" w:eastAsia="Times New Roman" w:hAnsi="Times New Roman" w:cs="Times New Roman"/>
          <w:sz w:val="24"/>
          <w:szCs w:val="24"/>
          <w:lang w:eastAsia="en-PH"/>
        </w:rPr>
        <w:t>d. The nature and extend of the sickness or injury incurred or sustained by the official/</w:t>
      </w:r>
      <w:proofErr w:type="gramStart"/>
      <w:r>
        <w:rPr>
          <w:rFonts w:ascii="Times New Roman" w:eastAsia="Times New Roman" w:hAnsi="Times New Roman" w:cs="Times New Roman"/>
          <w:sz w:val="24"/>
          <w:szCs w:val="24"/>
          <w:lang w:eastAsia="en-PH"/>
        </w:rPr>
        <w:t>employee;</w:t>
      </w:r>
      <w:proofErr w:type="gramEnd"/>
    </w:p>
    <w:p w14:paraId="6CEDBB06" w14:textId="77777777" w:rsidR="00B02A17" w:rsidRDefault="00000000">
      <w:pPr>
        <w:shd w:val="clear" w:color="auto" w:fill="FFFFFF"/>
        <w:spacing w:after="384" w:line="240" w:lineRule="auto"/>
        <w:ind w:left="720" w:firstLine="720"/>
        <w:jc w:val="both"/>
        <w:textAlignment w:val="baseline"/>
        <w:rPr>
          <w:rFonts w:ascii="Times New Roman" w:eastAsia="Times New Roman" w:hAnsi="Times New Roman" w:cs="Times New Roman"/>
          <w:sz w:val="24"/>
          <w:szCs w:val="24"/>
          <w:lang w:eastAsia="en-PH"/>
        </w:rPr>
      </w:pPr>
      <w:r>
        <w:rPr>
          <w:rFonts w:ascii="Times New Roman" w:eastAsia="Times New Roman" w:hAnsi="Times New Roman" w:cs="Times New Roman"/>
          <w:sz w:val="24"/>
          <w:szCs w:val="24"/>
          <w:lang w:eastAsia="en-PH"/>
        </w:rPr>
        <w:t xml:space="preserve">e. Facts and actual circumstance surrounding the acquisition of, or giving rise to the sickness or </w:t>
      </w:r>
      <w:proofErr w:type="gramStart"/>
      <w:r>
        <w:rPr>
          <w:rFonts w:ascii="Times New Roman" w:eastAsia="Times New Roman" w:hAnsi="Times New Roman" w:cs="Times New Roman"/>
          <w:sz w:val="24"/>
          <w:szCs w:val="24"/>
          <w:lang w:eastAsia="en-PH"/>
        </w:rPr>
        <w:t>injury;</w:t>
      </w:r>
      <w:proofErr w:type="gramEnd"/>
    </w:p>
    <w:p w14:paraId="772CD7B4" w14:textId="77777777" w:rsidR="00B02A17" w:rsidRDefault="00000000">
      <w:pPr>
        <w:shd w:val="clear" w:color="auto" w:fill="FFFFFF"/>
        <w:spacing w:after="384" w:line="240" w:lineRule="auto"/>
        <w:ind w:left="720" w:firstLine="720"/>
        <w:jc w:val="both"/>
        <w:textAlignment w:val="baseline"/>
        <w:rPr>
          <w:rFonts w:ascii="Times New Roman" w:eastAsia="Times New Roman" w:hAnsi="Times New Roman" w:cs="Times New Roman"/>
          <w:sz w:val="24"/>
          <w:szCs w:val="24"/>
          <w:lang w:eastAsia="en-PH"/>
        </w:rPr>
      </w:pPr>
      <w:r>
        <w:rPr>
          <w:rFonts w:ascii="Times New Roman" w:eastAsia="Times New Roman" w:hAnsi="Times New Roman" w:cs="Times New Roman"/>
          <w:sz w:val="24"/>
          <w:szCs w:val="24"/>
          <w:lang w:eastAsia="en-PH"/>
        </w:rPr>
        <w:t>f. That the illness was not the proximate result of the official/employee’s misconduct, gross negligence, intemperate use of drugs or alcoholic liquor or vicious and immoral acts of habits.</w:t>
      </w:r>
    </w:p>
    <w:p w14:paraId="0E5BFE6B"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4"/>
          <w:szCs w:val="24"/>
          <w:lang w:eastAsia="en-PH"/>
        </w:rPr>
      </w:pPr>
      <w:r>
        <w:rPr>
          <w:rFonts w:ascii="Times New Roman" w:eastAsia="Times New Roman" w:hAnsi="Times New Roman" w:cs="Times New Roman"/>
          <w:sz w:val="24"/>
          <w:szCs w:val="24"/>
          <w:lang w:eastAsia="en-PH"/>
        </w:rPr>
        <w:t>5) To render service obligation with the Department of Education as follows:</w:t>
      </w:r>
    </w:p>
    <w:tbl>
      <w:tblPr>
        <w:tblW w:w="9585" w:type="dxa"/>
        <w:tblCellSpacing w:w="15" w:type="dxa"/>
        <w:tblBorders>
          <w:top w:val="single" w:sz="6" w:space="0" w:color="auto"/>
          <w:left w:val="single" w:sz="6" w:space="0" w:color="auto"/>
          <w:bottom w:val="single" w:sz="6"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6497"/>
        <w:gridCol w:w="3088"/>
      </w:tblGrid>
      <w:tr w:rsidR="00B02A17" w14:paraId="45621097" w14:textId="77777777">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0F0F0"/>
            <w:tcMar>
              <w:top w:w="120" w:type="dxa"/>
              <w:left w:w="120" w:type="dxa"/>
              <w:bottom w:w="120" w:type="dxa"/>
              <w:right w:w="120" w:type="dxa"/>
            </w:tcMar>
            <w:vAlign w:val="bottom"/>
          </w:tcPr>
          <w:p w14:paraId="7A3C033E" w14:textId="77777777" w:rsidR="00B02A17" w:rsidRDefault="00000000">
            <w:pPr>
              <w:spacing w:after="0" w:line="240" w:lineRule="auto"/>
              <w:rPr>
                <w:rFonts w:ascii="Times New Roman" w:eastAsia="Times New Roman" w:hAnsi="Times New Roman" w:cs="Times New Roman"/>
                <w:sz w:val="23"/>
                <w:szCs w:val="23"/>
                <w:lang w:eastAsia="en-PH"/>
              </w:rPr>
            </w:pPr>
            <w:r>
              <w:rPr>
                <w:rFonts w:ascii="Times New Roman" w:eastAsia="Times New Roman" w:hAnsi="Times New Roman" w:cs="Times New Roman"/>
                <w:b/>
                <w:bCs/>
                <w:sz w:val="23"/>
                <w:szCs w:val="23"/>
                <w:lang w:eastAsia="en-PH"/>
              </w:rPr>
              <w:t>Period of Grant</w:t>
            </w:r>
          </w:p>
        </w:tc>
        <w:tc>
          <w:tcPr>
            <w:tcW w:w="0" w:type="auto"/>
            <w:tcBorders>
              <w:top w:val="single" w:sz="2" w:space="0" w:color="auto"/>
              <w:left w:val="single" w:sz="2" w:space="0" w:color="auto"/>
              <w:bottom w:val="single" w:sz="6" w:space="0" w:color="auto"/>
              <w:right w:val="single" w:sz="6" w:space="0" w:color="auto"/>
            </w:tcBorders>
            <w:shd w:val="clear" w:color="auto" w:fill="F0F0F0"/>
            <w:tcMar>
              <w:top w:w="120" w:type="dxa"/>
              <w:left w:w="120" w:type="dxa"/>
              <w:bottom w:w="120" w:type="dxa"/>
              <w:right w:w="120" w:type="dxa"/>
            </w:tcMar>
            <w:vAlign w:val="bottom"/>
          </w:tcPr>
          <w:p w14:paraId="6B556073" w14:textId="77777777" w:rsidR="00B02A17" w:rsidRDefault="00000000">
            <w:pPr>
              <w:spacing w:after="0" w:line="240" w:lineRule="auto"/>
              <w:rPr>
                <w:rFonts w:ascii="Times New Roman" w:eastAsia="Times New Roman" w:hAnsi="Times New Roman" w:cs="Times New Roman"/>
                <w:sz w:val="23"/>
                <w:szCs w:val="23"/>
                <w:lang w:eastAsia="en-PH"/>
              </w:rPr>
            </w:pPr>
            <w:r>
              <w:rPr>
                <w:rFonts w:ascii="Times New Roman" w:eastAsia="Times New Roman" w:hAnsi="Times New Roman" w:cs="Times New Roman"/>
                <w:b/>
                <w:bCs/>
                <w:sz w:val="23"/>
                <w:szCs w:val="23"/>
                <w:lang w:eastAsia="en-PH"/>
              </w:rPr>
              <w:t>Service Obligation</w:t>
            </w:r>
          </w:p>
        </w:tc>
      </w:tr>
      <w:tr w:rsidR="00B02A17" w14:paraId="23CBAA93" w14:textId="77777777">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5E235196" w14:textId="77777777" w:rsidR="00B02A17" w:rsidRDefault="00000000">
            <w:pPr>
              <w:spacing w:after="0" w:line="240" w:lineRule="auto"/>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One (1) month</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0BFDD471" w14:textId="77777777" w:rsidR="00B02A17" w:rsidRDefault="00000000">
            <w:pPr>
              <w:spacing w:after="0" w:line="240" w:lineRule="auto"/>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Six (6) months</w:t>
            </w:r>
          </w:p>
        </w:tc>
      </w:tr>
      <w:tr w:rsidR="00B02A17" w14:paraId="6A9EDF2F" w14:textId="77777777">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0F0F0"/>
            <w:tcMar>
              <w:top w:w="120" w:type="dxa"/>
              <w:left w:w="120" w:type="dxa"/>
              <w:bottom w:w="120" w:type="dxa"/>
              <w:right w:w="120" w:type="dxa"/>
            </w:tcMar>
            <w:vAlign w:val="bottom"/>
          </w:tcPr>
          <w:p w14:paraId="575B93BB" w14:textId="77777777" w:rsidR="00B02A17" w:rsidRDefault="00000000">
            <w:pPr>
              <w:spacing w:after="0" w:line="240" w:lineRule="auto"/>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Two (2) to three (3) months</w:t>
            </w:r>
          </w:p>
        </w:tc>
        <w:tc>
          <w:tcPr>
            <w:tcW w:w="0" w:type="auto"/>
            <w:tcBorders>
              <w:top w:val="single" w:sz="2" w:space="0" w:color="auto"/>
              <w:left w:val="single" w:sz="2" w:space="0" w:color="auto"/>
              <w:bottom w:val="single" w:sz="6" w:space="0" w:color="auto"/>
              <w:right w:val="single" w:sz="6" w:space="0" w:color="auto"/>
            </w:tcBorders>
            <w:shd w:val="clear" w:color="auto" w:fill="F0F0F0"/>
            <w:tcMar>
              <w:top w:w="120" w:type="dxa"/>
              <w:left w:w="120" w:type="dxa"/>
              <w:bottom w:w="120" w:type="dxa"/>
              <w:right w:w="120" w:type="dxa"/>
            </w:tcMar>
            <w:vAlign w:val="bottom"/>
          </w:tcPr>
          <w:p w14:paraId="6F3F4DF7" w14:textId="77777777" w:rsidR="00B02A17" w:rsidRDefault="00000000">
            <w:pPr>
              <w:spacing w:after="0" w:line="240" w:lineRule="auto"/>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One (1) year</w:t>
            </w:r>
          </w:p>
        </w:tc>
      </w:tr>
      <w:tr w:rsidR="00B02A17" w14:paraId="0D1457B4" w14:textId="77777777">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6BE501FC" w14:textId="77777777" w:rsidR="00B02A17" w:rsidRDefault="00000000">
            <w:pPr>
              <w:spacing w:after="0" w:line="240" w:lineRule="auto"/>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More than three (3) months to six (6) months</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tcPr>
          <w:p w14:paraId="4B8A20AD" w14:textId="77777777" w:rsidR="00B02A17" w:rsidRDefault="00000000">
            <w:pPr>
              <w:spacing w:after="0" w:line="240" w:lineRule="auto"/>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Two (2) years</w:t>
            </w:r>
          </w:p>
        </w:tc>
      </w:tr>
    </w:tbl>
    <w:p w14:paraId="60755979"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noProof/>
          <w:sz w:val="23"/>
          <w:szCs w:val="23"/>
          <w:lang w:eastAsia="en-PH"/>
        </w:rPr>
        <w:lastRenderedPageBreak/>
        <mc:AlternateContent>
          <mc:Choice Requires="wps">
            <w:drawing>
              <wp:anchor distT="45720" distB="45720" distL="114300" distR="114300" simplePos="0" relativeHeight="251659264" behindDoc="0" locked="0" layoutInCell="1" allowOverlap="1" wp14:anchorId="62A4B1C4" wp14:editId="634499EF">
                <wp:simplePos x="0" y="0"/>
                <wp:positionH relativeFrom="margin">
                  <wp:posOffset>2143125</wp:posOffset>
                </wp:positionH>
                <wp:positionV relativeFrom="paragraph">
                  <wp:posOffset>1069340</wp:posOffset>
                </wp:positionV>
                <wp:extent cx="768350" cy="1404620"/>
                <wp:effectExtent l="0" t="0" r="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096" cy="1404620"/>
                        </a:xfrm>
                        <a:prstGeom prst="rect">
                          <a:avLst/>
                        </a:prstGeom>
                        <a:solidFill>
                          <a:srgbClr val="FFFFFF"/>
                        </a:solidFill>
                        <a:ln w="9525">
                          <a:noFill/>
                          <a:miter lim="800000"/>
                        </a:ln>
                      </wps:spPr>
                      <wps:txbx>
                        <w:txbxContent>
                          <w:p w14:paraId="6AFE75A7" w14:textId="77777777" w:rsidR="00B02A17" w:rsidRDefault="00000000">
                            <w:pPr>
                              <w:rPr>
                                <w:rFonts w:ascii="Times New Roman" w:hAnsi="Times New Roman" w:cs="Times New Roman"/>
                                <w:sz w:val="24"/>
                                <w:szCs w:val="24"/>
                              </w:rPr>
                            </w:pPr>
                            <w:r>
                              <w:rPr>
                                <w:rFonts w:ascii="Times New Roman" w:hAnsi="Times New Roman" w:cs="Times New Roman"/>
                                <w:sz w:val="24"/>
                                <w:szCs w:val="24"/>
                              </w:rPr>
                              <w:t>x   TCR</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Text Box 2" o:spid="_x0000_s1026" o:spt="202" type="#_x0000_t202" style="position:absolute;left:0pt;margin-left:168.75pt;margin-top:84.2pt;height:110.6pt;width:60.5pt;mso-position-horizontal-relative:margin;z-index:251659264;mso-width-relative:page;mso-height-relative:margin;mso-height-percent:200;" fillcolor="#FFFFFF" filled="t" stroked="f" coordsize="21600,21600" o:gfxdata="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MVqNR2QAAAAsBAAAPAAAAAAAAAAEAIAAAACIAAABkcnMvZG93bnJldi54bWxQSwECFAAU&#10;AAAACACHTuJAkLrjkikCAABTBAAADgAAAAAAAAABACAAAAAoAQAAZHJzL2Uyb0RvYy54bWxQSwUG&#10;AAAAAAYABgBZAQAAwwUAAAAA&#10;">
                <v:fill on="t" focussize="0,0"/>
                <v:stroke on="f" miterlimit="8" joinstyle="miter"/>
                <v:imagedata o:title=""/>
                <o:lock v:ext="edit" aspectratio="f"/>
                <v:textbox style="mso-fit-shape-to-text:t;">
                  <w:txbxContent>
                    <w:p>
                      <w:pPr>
                        <w:rPr>
                          <w:rFonts w:ascii="Times New Roman" w:hAnsi="Times New Roman" w:cs="Times New Roman"/>
                          <w:sz w:val="24"/>
                          <w:szCs w:val="24"/>
                        </w:rPr>
                      </w:pPr>
                      <w:r>
                        <w:rPr>
                          <w:rFonts w:ascii="Times New Roman" w:hAnsi="Times New Roman" w:cs="Times New Roman"/>
                          <w:sz w:val="24"/>
                          <w:szCs w:val="24"/>
                        </w:rPr>
                        <w:t>x   TCR</w:t>
                      </w:r>
                    </w:p>
                  </w:txbxContent>
                </v:textbox>
              </v:shape>
            </w:pict>
          </mc:Fallback>
        </mc:AlternateContent>
      </w:r>
      <w:r>
        <w:rPr>
          <w:rFonts w:ascii="Times New Roman" w:eastAsia="Times New Roman" w:hAnsi="Times New Roman" w:cs="Times New Roman"/>
          <w:sz w:val="23"/>
          <w:szCs w:val="23"/>
          <w:lang w:eastAsia="en-PH"/>
        </w:rPr>
        <w:t>6) In case of failure to render in full, the required service obligation referred to in the contract on account of voluntary resignation, optional retirement, or separation from the service through one’s fault, or other causes within one’s control, refund to the Department of Education gross salary, allowances and other benefits received proportionate to the balance of the service obligation based on the following computed formula:</w:t>
      </w:r>
    </w:p>
    <w:p w14:paraId="10F662EF" w14:textId="77777777" w:rsidR="00B02A17" w:rsidRDefault="00000000">
      <w:pPr>
        <w:shd w:val="clear" w:color="auto" w:fill="FFFFFF"/>
        <w:spacing w:after="0" w:line="240" w:lineRule="auto"/>
        <w:ind w:left="720" w:firstLine="72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noProof/>
          <w:sz w:val="23"/>
          <w:szCs w:val="23"/>
          <w:lang w:eastAsia="en-PH"/>
        </w:rPr>
        <mc:AlternateContent>
          <mc:Choice Requires="wps">
            <w:drawing>
              <wp:anchor distT="45720" distB="45720" distL="114300" distR="114300" simplePos="0" relativeHeight="251660288" behindDoc="0" locked="0" layoutInCell="1" allowOverlap="1" wp14:anchorId="59D2535E" wp14:editId="74D52C6A">
                <wp:simplePos x="0" y="0"/>
                <wp:positionH relativeFrom="margin">
                  <wp:posOffset>441325</wp:posOffset>
                </wp:positionH>
                <wp:positionV relativeFrom="paragraph">
                  <wp:posOffset>22225</wp:posOffset>
                </wp:positionV>
                <wp:extent cx="695325" cy="1404620"/>
                <wp:effectExtent l="0" t="0" r="952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solidFill>
                          <a:srgbClr val="FFFFFF"/>
                        </a:solidFill>
                        <a:ln w="9525">
                          <a:noFill/>
                          <a:miter lim="800000"/>
                        </a:ln>
                      </wps:spPr>
                      <wps:txbx>
                        <w:txbxContent>
                          <w:p w14:paraId="45720EBE" w14:textId="77777777" w:rsidR="00B02A17" w:rsidRDefault="00000000">
                            <w:pPr>
                              <w:rPr>
                                <w:rFonts w:ascii="Times New Roman" w:hAnsi="Times New Roman" w:cs="Times New Roman"/>
                                <w:sz w:val="24"/>
                                <w:szCs w:val="24"/>
                              </w:rPr>
                            </w:pPr>
                            <w:r>
                              <w:rPr>
                                <w:rFonts w:ascii="Times New Roman" w:hAnsi="Times New Roman" w:cs="Times New Roman"/>
                                <w:sz w:val="24"/>
                                <w:szCs w:val="24"/>
                              </w:rPr>
                              <w:t>R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psCustomData="http://www.wps.cn/officeDocument/2013/wpsCustomData">
            <w:pict>
              <v:shape id="Text Box 2" o:spid="_x0000_s1026" o:spt="202" type="#_x0000_t202" style="position:absolute;left:0pt;margin-left:34.75pt;margin-top:1.75pt;height:110.6pt;width:54.75pt;mso-position-horizontal-relative:margin;z-index:251660288;mso-width-relative:page;mso-height-relative:margin;mso-height-percent:200;" fillcolor="#FFFFFF" filled="t" stroked="f" coordsize="21600,21600" o:gfxdata="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9TCLzNcAAAAIAQAADwAAAAAAAAABACAAAAAiAAAAZHJzL2Rvd25yZXYueG1sUEsBAhQAFAAA&#10;AAgAh07iQOri2y8pAgAAUQQAAA4AAAAAAAAAAQAgAAAAJgEAAGRycy9lMm9Eb2MueG1sUEsFBgAA&#10;AAAGAAYAWQEAAMEFAAAAAA==&#10;">
                <v:fill on="t" focussize="0,0"/>
                <v:stroke on="f" miterlimit="8" joinstyle="miter"/>
                <v:imagedata o:title=""/>
                <o:lock v:ext="edit" aspectratio="f"/>
                <v:textbox style="mso-fit-shape-to-text:t;">
                  <w:txbxContent>
                    <w:p>
                      <w:pPr>
                        <w:rPr>
                          <w:rFonts w:ascii="Times New Roman" w:hAnsi="Times New Roman" w:cs="Times New Roman"/>
                          <w:sz w:val="24"/>
                          <w:szCs w:val="24"/>
                        </w:rPr>
                      </w:pPr>
                      <w:r>
                        <w:rPr>
                          <w:rFonts w:ascii="Times New Roman" w:hAnsi="Times New Roman" w:cs="Times New Roman"/>
                          <w:sz w:val="24"/>
                          <w:szCs w:val="24"/>
                        </w:rPr>
                        <w:t>R    =</w:t>
                      </w:r>
                    </w:p>
                  </w:txbxContent>
                </v:textbox>
              </v:shape>
            </w:pict>
          </mc:Fallback>
        </mc:AlternateContent>
      </w:r>
      <w:r>
        <w:rPr>
          <w:rFonts w:ascii="Times New Roman" w:eastAsia="Times New Roman" w:hAnsi="Times New Roman" w:cs="Times New Roman"/>
          <w:sz w:val="23"/>
          <w:szCs w:val="23"/>
          <w:lang w:eastAsia="en-PH"/>
        </w:rPr>
        <w:t xml:space="preserve">       </w:t>
      </w:r>
      <w:r>
        <w:rPr>
          <w:rFonts w:ascii="Times New Roman" w:eastAsia="Times New Roman" w:hAnsi="Times New Roman" w:cs="Times New Roman"/>
          <w:sz w:val="23"/>
          <w:szCs w:val="23"/>
          <w:u w:val="single"/>
          <w:lang w:eastAsia="en-PH"/>
        </w:rPr>
        <w:t xml:space="preserve">   (SOR-</w:t>
      </w:r>
      <w:proofErr w:type="gramStart"/>
      <w:r>
        <w:rPr>
          <w:rFonts w:ascii="Times New Roman" w:eastAsia="Times New Roman" w:hAnsi="Times New Roman" w:cs="Times New Roman"/>
          <w:sz w:val="23"/>
          <w:szCs w:val="23"/>
          <w:u w:val="single"/>
          <w:lang w:eastAsia="en-PH"/>
        </w:rPr>
        <w:t xml:space="preserve">SOS)   </w:t>
      </w:r>
      <w:proofErr w:type="gramEnd"/>
      <w:r>
        <w:rPr>
          <w:rFonts w:ascii="Times New Roman" w:eastAsia="Times New Roman" w:hAnsi="Times New Roman" w:cs="Times New Roman"/>
          <w:color w:val="FFFFFF" w:themeColor="background1"/>
          <w:sz w:val="23"/>
          <w:szCs w:val="23"/>
          <w:u w:val="single"/>
          <w:lang w:eastAsia="en-PH"/>
        </w:rPr>
        <w:t>.</w:t>
      </w:r>
      <w:r>
        <w:rPr>
          <w:rFonts w:ascii="Times New Roman" w:eastAsia="Times New Roman" w:hAnsi="Times New Roman" w:cs="Times New Roman"/>
          <w:sz w:val="23"/>
          <w:szCs w:val="23"/>
          <w:u w:val="single"/>
          <w:lang w:eastAsia="en-PH"/>
        </w:rPr>
        <w:t xml:space="preserve">    </w:t>
      </w:r>
      <w:r>
        <w:rPr>
          <w:rFonts w:ascii="Times New Roman" w:eastAsia="Times New Roman" w:hAnsi="Times New Roman" w:cs="Times New Roman"/>
          <w:sz w:val="23"/>
          <w:szCs w:val="23"/>
          <w:lang w:eastAsia="en-PH"/>
        </w:rPr>
        <w:t xml:space="preserve">   </w:t>
      </w:r>
    </w:p>
    <w:p w14:paraId="573E147C" w14:textId="77777777" w:rsidR="00B02A17" w:rsidRDefault="00000000">
      <w:pPr>
        <w:shd w:val="clear" w:color="auto" w:fill="FFFFFF"/>
        <w:tabs>
          <w:tab w:val="left" w:pos="6135"/>
        </w:tabs>
        <w:spacing w:after="384" w:line="240" w:lineRule="auto"/>
        <w:ind w:firstLine="72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                          SOR</w:t>
      </w:r>
      <w:r>
        <w:rPr>
          <w:rFonts w:ascii="Times New Roman" w:eastAsia="Times New Roman" w:hAnsi="Times New Roman" w:cs="Times New Roman"/>
          <w:sz w:val="23"/>
          <w:szCs w:val="23"/>
          <w:lang w:eastAsia="en-PH"/>
        </w:rPr>
        <w:tab/>
      </w:r>
    </w:p>
    <w:p w14:paraId="03A4B297" w14:textId="77777777" w:rsidR="00B02A17" w:rsidRDefault="00000000">
      <w:pPr>
        <w:shd w:val="clear" w:color="auto" w:fill="FFFFFF"/>
        <w:spacing w:after="384" w:line="240" w:lineRule="auto"/>
        <w:ind w:firstLine="72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Where: </w:t>
      </w:r>
      <w:r>
        <w:rPr>
          <w:rFonts w:ascii="Times New Roman" w:eastAsia="Times New Roman" w:hAnsi="Times New Roman" w:cs="Times New Roman"/>
          <w:sz w:val="23"/>
          <w:szCs w:val="23"/>
          <w:lang w:eastAsia="en-PH"/>
        </w:rPr>
        <w:tab/>
        <w:t xml:space="preserve">R </w:t>
      </w:r>
      <w:r>
        <w:rPr>
          <w:rFonts w:ascii="Times New Roman" w:eastAsia="Times New Roman" w:hAnsi="Times New Roman" w:cs="Times New Roman"/>
          <w:sz w:val="23"/>
          <w:szCs w:val="23"/>
          <w:lang w:eastAsia="en-PH"/>
        </w:rPr>
        <w:tab/>
        <w:t xml:space="preserve">= </w:t>
      </w:r>
      <w:r>
        <w:rPr>
          <w:rFonts w:ascii="Times New Roman" w:eastAsia="Times New Roman" w:hAnsi="Times New Roman" w:cs="Times New Roman"/>
          <w:sz w:val="23"/>
          <w:szCs w:val="23"/>
          <w:lang w:eastAsia="en-PH"/>
        </w:rPr>
        <w:tab/>
        <w:t>Refund</w:t>
      </w:r>
    </w:p>
    <w:p w14:paraId="606400A7" w14:textId="77777777" w:rsidR="00B02A17" w:rsidRDefault="00000000">
      <w:pPr>
        <w:shd w:val="clear" w:color="auto" w:fill="FFFFFF"/>
        <w:spacing w:after="384" w:line="240" w:lineRule="auto"/>
        <w:ind w:left="3686" w:hanging="1526"/>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TCR     = </w:t>
      </w:r>
      <w:r>
        <w:rPr>
          <w:rFonts w:ascii="Times New Roman" w:eastAsia="Times New Roman" w:hAnsi="Times New Roman" w:cs="Times New Roman"/>
          <w:sz w:val="23"/>
          <w:szCs w:val="23"/>
          <w:lang w:eastAsia="en-PH"/>
        </w:rPr>
        <w:tab/>
        <w:t xml:space="preserve">Total Compensation Received (gross salary, allowances, </w:t>
      </w:r>
      <w:proofErr w:type="gramStart"/>
      <w:r>
        <w:rPr>
          <w:rFonts w:ascii="Times New Roman" w:eastAsia="Times New Roman" w:hAnsi="Times New Roman" w:cs="Times New Roman"/>
          <w:sz w:val="23"/>
          <w:szCs w:val="23"/>
          <w:lang w:eastAsia="en-PH"/>
        </w:rPr>
        <w:t>and  other</w:t>
      </w:r>
      <w:proofErr w:type="gramEnd"/>
      <w:r>
        <w:rPr>
          <w:rFonts w:ascii="Times New Roman" w:eastAsia="Times New Roman" w:hAnsi="Times New Roman" w:cs="Times New Roman"/>
          <w:sz w:val="23"/>
          <w:szCs w:val="23"/>
          <w:lang w:eastAsia="en-PH"/>
        </w:rPr>
        <w:t xml:space="preserve"> benefits received while on study leave)</w:t>
      </w:r>
    </w:p>
    <w:p w14:paraId="7779F08A" w14:textId="77777777" w:rsidR="00B02A17" w:rsidRDefault="00000000">
      <w:pPr>
        <w:shd w:val="clear" w:color="auto" w:fill="FFFFFF"/>
        <w:spacing w:after="384" w:line="240" w:lineRule="auto"/>
        <w:ind w:left="1440" w:firstLine="72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SOS </w:t>
      </w:r>
      <w:r>
        <w:rPr>
          <w:rFonts w:ascii="Times New Roman" w:eastAsia="Times New Roman" w:hAnsi="Times New Roman" w:cs="Times New Roman"/>
          <w:sz w:val="23"/>
          <w:szCs w:val="23"/>
          <w:lang w:eastAsia="en-PH"/>
        </w:rPr>
        <w:tab/>
        <w:t xml:space="preserve">= </w:t>
      </w:r>
      <w:r>
        <w:rPr>
          <w:rFonts w:ascii="Times New Roman" w:eastAsia="Times New Roman" w:hAnsi="Times New Roman" w:cs="Times New Roman"/>
          <w:sz w:val="23"/>
          <w:szCs w:val="23"/>
          <w:lang w:eastAsia="en-PH"/>
        </w:rPr>
        <w:tab/>
        <w:t>Service Obligation Served</w:t>
      </w:r>
    </w:p>
    <w:p w14:paraId="1C0DD13A" w14:textId="77777777" w:rsidR="00B02A17" w:rsidRDefault="00000000">
      <w:pPr>
        <w:shd w:val="clear" w:color="auto" w:fill="FFFFFF"/>
        <w:spacing w:after="384" w:line="240" w:lineRule="auto"/>
        <w:ind w:left="1440" w:firstLine="72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SOR </w:t>
      </w:r>
      <w:r>
        <w:rPr>
          <w:rFonts w:ascii="Times New Roman" w:eastAsia="Times New Roman" w:hAnsi="Times New Roman" w:cs="Times New Roman"/>
          <w:sz w:val="23"/>
          <w:szCs w:val="23"/>
          <w:lang w:eastAsia="en-PH"/>
        </w:rPr>
        <w:tab/>
        <w:t xml:space="preserve">= </w:t>
      </w:r>
      <w:r>
        <w:rPr>
          <w:rFonts w:ascii="Times New Roman" w:eastAsia="Times New Roman" w:hAnsi="Times New Roman" w:cs="Times New Roman"/>
          <w:sz w:val="23"/>
          <w:szCs w:val="23"/>
          <w:lang w:eastAsia="en-PH"/>
        </w:rPr>
        <w:tab/>
        <w:t>Service Obligation Required</w:t>
      </w:r>
    </w:p>
    <w:p w14:paraId="5920518B"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7) Inform the agency through the Schools Division Superintendent or the Administrative Officer V (administrative services) the failure or discontinuance to complete the degree and pay the agency the corresponding salaries, allowances and other benefits received during the period of leave.</w:t>
      </w:r>
    </w:p>
    <w:p w14:paraId="47E53988"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8) To report for work the day after the expiration of the study leave, otherwise. I shall be considered absent without official leave (AWOL).</w:t>
      </w:r>
    </w:p>
    <w:p w14:paraId="3FDCEFCC"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9) To submit a hardbound copy of the approved dissertation/thesis to the Human Resource Development for office file/reference.</w:t>
      </w:r>
    </w:p>
    <w:p w14:paraId="19E83356" w14:textId="795901AC"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10) To</w:t>
      </w:r>
      <w:r w:rsidR="002F46A2">
        <w:rPr>
          <w:rFonts w:ascii="Times New Roman" w:eastAsia="Times New Roman" w:hAnsi="Times New Roman" w:cs="Times New Roman"/>
          <w:sz w:val="23"/>
          <w:szCs w:val="23"/>
          <w:lang w:eastAsia="en-PH"/>
        </w:rPr>
        <w:t xml:space="preserve"> always</w:t>
      </w:r>
      <w:r>
        <w:rPr>
          <w:rFonts w:ascii="Times New Roman" w:eastAsia="Times New Roman" w:hAnsi="Times New Roman" w:cs="Times New Roman"/>
          <w:sz w:val="23"/>
          <w:szCs w:val="23"/>
          <w:lang w:eastAsia="en-PH"/>
        </w:rPr>
        <w:t xml:space="preserve"> conduct myself with dignity and decorum in keeping with my status as a government employee.</w:t>
      </w:r>
    </w:p>
    <w:p w14:paraId="7C0635FE" w14:textId="77777777" w:rsidR="00B02A17" w:rsidRDefault="00000000">
      <w:pPr>
        <w:shd w:val="clear" w:color="auto" w:fill="FFFFFF"/>
        <w:spacing w:after="384" w:line="240" w:lineRule="auto"/>
        <w:ind w:firstLine="720"/>
        <w:jc w:val="both"/>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In witness whereof, I have hereunto set my hand this __ day of _________, 2023 at Ligao City, Albay, Philippines. </w:t>
      </w:r>
    </w:p>
    <w:p w14:paraId="1552439E" w14:textId="77777777" w:rsidR="00B02A17" w:rsidRDefault="00000000">
      <w:pPr>
        <w:shd w:val="clear" w:color="auto" w:fill="FFFFFF"/>
        <w:spacing w:after="0" w:line="240" w:lineRule="auto"/>
        <w:ind w:firstLine="720"/>
        <w:textAlignment w:val="baseline"/>
        <w:rPr>
          <w:rFonts w:ascii="Times New Roman" w:eastAsia="Times New Roman" w:hAnsi="Times New Roman" w:cs="Times New Roman"/>
          <w:b/>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 xml:space="preserve">        </w:t>
      </w:r>
      <w:r>
        <w:rPr>
          <w:rFonts w:ascii="Times New Roman" w:eastAsia="Times New Roman" w:hAnsi="Times New Roman" w:cs="Times New Roman"/>
          <w:b/>
          <w:sz w:val="23"/>
          <w:szCs w:val="23"/>
          <w:lang w:eastAsia="en-PH"/>
        </w:rPr>
        <w:t>________________________</w:t>
      </w:r>
    </w:p>
    <w:p w14:paraId="0FF8BF12" w14:textId="77777777" w:rsidR="00B02A17" w:rsidRDefault="00000000">
      <w:pPr>
        <w:shd w:val="clear" w:color="auto" w:fill="FFFFFF"/>
        <w:spacing w:after="0" w:line="240" w:lineRule="auto"/>
        <w:ind w:firstLine="72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 xml:space="preserve">         </w:t>
      </w:r>
    </w:p>
    <w:p w14:paraId="54C6D1A1" w14:textId="77777777" w:rsidR="00B02A17" w:rsidRDefault="00000000">
      <w:pPr>
        <w:shd w:val="clear" w:color="auto" w:fill="FFFFFF"/>
        <w:spacing w:after="0" w:line="240" w:lineRule="auto"/>
        <w:ind w:left="576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         Employee</w:t>
      </w:r>
    </w:p>
    <w:p w14:paraId="6A650140" w14:textId="77777777" w:rsidR="00B02A17" w:rsidRDefault="00B02A17">
      <w:pPr>
        <w:shd w:val="clear" w:color="auto" w:fill="FFFFFF"/>
        <w:spacing w:after="384" w:line="240" w:lineRule="auto"/>
        <w:textAlignment w:val="baseline"/>
        <w:rPr>
          <w:rFonts w:ascii="Times New Roman" w:eastAsia="Times New Roman" w:hAnsi="Times New Roman" w:cs="Times New Roman"/>
          <w:sz w:val="23"/>
          <w:szCs w:val="23"/>
          <w:lang w:eastAsia="en-PH"/>
        </w:rPr>
      </w:pPr>
    </w:p>
    <w:p w14:paraId="3FEDE671" w14:textId="77777777" w:rsidR="00B02A17" w:rsidRDefault="00000000">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Recommending Approval:</w:t>
      </w:r>
    </w:p>
    <w:p w14:paraId="24AE5000" w14:textId="77777777" w:rsidR="00B02A17" w:rsidRDefault="00000000">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____________________</w:t>
      </w:r>
      <w:r>
        <w:rPr>
          <w:rFonts w:ascii="Times New Roman" w:eastAsia="Times New Roman" w:hAnsi="Times New Roman" w:cs="Times New Roman"/>
          <w:sz w:val="23"/>
          <w:szCs w:val="23"/>
          <w:u w:val="single"/>
          <w:lang w:val="en-US" w:eastAsia="en-PH"/>
        </w:rPr>
        <w:t xml:space="preserve">         </w:t>
      </w:r>
      <w:r>
        <w:rPr>
          <w:rFonts w:ascii="Times New Roman" w:eastAsia="Times New Roman" w:hAnsi="Times New Roman" w:cs="Times New Roman"/>
          <w:sz w:val="23"/>
          <w:szCs w:val="23"/>
          <w:lang w:eastAsia="en-PH"/>
        </w:rPr>
        <w:t>_</w:t>
      </w:r>
    </w:p>
    <w:p w14:paraId="4E3FC666" w14:textId="77777777" w:rsidR="00B02A17" w:rsidRDefault="00000000">
      <w:pPr>
        <w:shd w:val="clear" w:color="auto" w:fill="FFFFFF"/>
        <w:spacing w:after="0" w:line="240" w:lineRule="auto"/>
        <w:textAlignment w:val="baseline"/>
        <w:rPr>
          <w:rFonts w:ascii="Times New Roman" w:eastAsia="Times New Roman" w:hAnsi="Times New Roman" w:cs="Times New Roman"/>
          <w:sz w:val="23"/>
          <w:szCs w:val="23"/>
          <w:lang w:val="en-US" w:eastAsia="en-PH"/>
        </w:rPr>
      </w:pPr>
      <w:r>
        <w:rPr>
          <w:rFonts w:ascii="Times New Roman" w:eastAsia="Times New Roman" w:hAnsi="Times New Roman" w:cs="Times New Roman"/>
          <w:b/>
          <w:bCs/>
          <w:sz w:val="23"/>
          <w:szCs w:val="23"/>
          <w:lang w:val="en-US" w:eastAsia="en-PH"/>
        </w:rPr>
        <w:t>MARY JODELLE E. OLLET</w:t>
      </w:r>
    </w:p>
    <w:p w14:paraId="7FAB0BF2" w14:textId="77777777" w:rsidR="00B02A17" w:rsidRDefault="00000000">
      <w:pPr>
        <w:shd w:val="clear" w:color="auto" w:fill="FFFFFF"/>
        <w:spacing w:after="0" w:line="240" w:lineRule="auto"/>
        <w:ind w:firstLineChars="50" w:firstLine="115"/>
        <w:textAlignment w:val="baseline"/>
        <w:rPr>
          <w:rFonts w:ascii="Times New Roman" w:eastAsia="Times New Roman" w:hAnsi="Times New Roman" w:cs="Times New Roman"/>
          <w:sz w:val="23"/>
          <w:szCs w:val="23"/>
          <w:lang w:val="en-US" w:eastAsia="en-PH"/>
        </w:rPr>
      </w:pPr>
      <w:r>
        <w:rPr>
          <w:rFonts w:ascii="Times New Roman" w:eastAsia="Times New Roman" w:hAnsi="Times New Roman" w:cs="Times New Roman"/>
          <w:sz w:val="23"/>
          <w:szCs w:val="23"/>
          <w:lang w:val="en-US" w:eastAsia="en-PH"/>
        </w:rPr>
        <w:t>Administrative Officer V</w:t>
      </w:r>
    </w:p>
    <w:p w14:paraId="5FF63B66" w14:textId="77777777" w:rsidR="00B02A17" w:rsidRDefault="00000000">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APPROVED:</w:t>
      </w:r>
    </w:p>
    <w:p w14:paraId="045194E5" w14:textId="77777777" w:rsidR="00B02A17" w:rsidRDefault="00B02A17">
      <w:pPr>
        <w:shd w:val="clear" w:color="auto" w:fill="FFFFFF"/>
        <w:spacing w:after="0" w:line="240" w:lineRule="auto"/>
        <w:textAlignment w:val="baseline"/>
        <w:rPr>
          <w:rFonts w:ascii="Times New Roman" w:eastAsia="Times New Roman" w:hAnsi="Times New Roman" w:cs="Times New Roman"/>
          <w:sz w:val="23"/>
          <w:szCs w:val="23"/>
          <w:lang w:eastAsia="en-PH"/>
        </w:rPr>
      </w:pPr>
    </w:p>
    <w:p w14:paraId="48C9CAB1" w14:textId="77777777" w:rsidR="00B02A17" w:rsidRDefault="00000000">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____________________________</w:t>
      </w:r>
    </w:p>
    <w:p w14:paraId="0071B64E" w14:textId="77777777" w:rsidR="00B02A17" w:rsidRDefault="00000000">
      <w:pPr>
        <w:shd w:val="clear" w:color="auto" w:fill="FFFFFF"/>
        <w:spacing w:after="0" w:line="240" w:lineRule="auto"/>
        <w:textAlignment w:val="baseline"/>
        <w:rPr>
          <w:rFonts w:ascii="Times New Roman" w:eastAsia="Times New Roman" w:hAnsi="Times New Roman" w:cs="Times New Roman"/>
          <w:b/>
          <w:sz w:val="23"/>
          <w:szCs w:val="23"/>
          <w:lang w:eastAsia="en-PH"/>
        </w:rPr>
      </w:pP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t>NYMPHA D. GUEMO, CESO V</w:t>
      </w:r>
    </w:p>
    <w:p w14:paraId="256B852F" w14:textId="77777777" w:rsidR="00B02A17" w:rsidRDefault="00000000">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val="en-US" w:eastAsia="en-PH"/>
        </w:rPr>
        <w:t xml:space="preserve">  </w:t>
      </w:r>
      <w:r>
        <w:rPr>
          <w:rFonts w:ascii="Times New Roman" w:eastAsia="Times New Roman" w:hAnsi="Times New Roman" w:cs="Times New Roman"/>
          <w:sz w:val="23"/>
          <w:szCs w:val="23"/>
          <w:lang w:eastAsia="en-PH"/>
        </w:rPr>
        <w:t>Schools Division Superintendent</w:t>
      </w:r>
    </w:p>
    <w:p w14:paraId="28E1346B" w14:textId="77777777" w:rsidR="00B02A17" w:rsidRDefault="00000000">
      <w:pPr>
        <w:shd w:val="clear" w:color="auto" w:fill="FFFFFF"/>
        <w:spacing w:after="384" w:line="240" w:lineRule="auto"/>
        <w:textAlignment w:val="baseline"/>
        <w:rPr>
          <w:rFonts w:ascii="Times New Roman" w:hAnsi="Times New Roman" w:cs="Times New Roman"/>
        </w:rPr>
      </w:pPr>
      <w:r>
        <w:rPr>
          <w:rFonts w:ascii="Times New Roman" w:eastAsia="Times New Roman" w:hAnsi="Times New Roman" w:cs="Times New Roman"/>
          <w:sz w:val="23"/>
          <w:szCs w:val="23"/>
          <w:lang w:eastAsia="en-PH"/>
        </w:rPr>
        <w:tab/>
      </w:r>
    </w:p>
    <w:sectPr w:rsidR="00B02A17" w:rsidSect="002F46A2">
      <w:pgSz w:w="12242" w:h="18428"/>
      <w:pgMar w:top="5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CBEB8" w14:textId="77777777" w:rsidR="000D1B64" w:rsidRDefault="000D1B64">
      <w:pPr>
        <w:spacing w:line="240" w:lineRule="auto"/>
      </w:pPr>
      <w:r>
        <w:separator/>
      </w:r>
    </w:p>
  </w:endnote>
  <w:endnote w:type="continuationSeparator" w:id="0">
    <w:p w14:paraId="5B300AA0" w14:textId="77777777" w:rsidR="000D1B64" w:rsidRDefault="000D1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1D4E9" w14:textId="77777777" w:rsidR="000D1B64" w:rsidRDefault="000D1B64">
      <w:pPr>
        <w:spacing w:after="0"/>
      </w:pPr>
      <w:r>
        <w:separator/>
      </w:r>
    </w:p>
  </w:footnote>
  <w:footnote w:type="continuationSeparator" w:id="0">
    <w:p w14:paraId="76813C3D" w14:textId="77777777" w:rsidR="000D1B64" w:rsidRDefault="000D1B6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74"/>
    <w:rsid w:val="000938FA"/>
    <w:rsid w:val="000D1B64"/>
    <w:rsid w:val="00137DC6"/>
    <w:rsid w:val="00184D43"/>
    <w:rsid w:val="001C6F05"/>
    <w:rsid w:val="002051CA"/>
    <w:rsid w:val="0023663A"/>
    <w:rsid w:val="0025599A"/>
    <w:rsid w:val="002F46A2"/>
    <w:rsid w:val="00342E88"/>
    <w:rsid w:val="00403754"/>
    <w:rsid w:val="005E7EF3"/>
    <w:rsid w:val="006C4E1C"/>
    <w:rsid w:val="007A6066"/>
    <w:rsid w:val="00930D2A"/>
    <w:rsid w:val="00AE0CBF"/>
    <w:rsid w:val="00B02A17"/>
    <w:rsid w:val="00B04647"/>
    <w:rsid w:val="00B82A7D"/>
    <w:rsid w:val="00CA1576"/>
    <w:rsid w:val="00E23E99"/>
    <w:rsid w:val="00ED1974"/>
    <w:rsid w:val="00FF4CC6"/>
    <w:rsid w:val="590259FD"/>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3263CDF"/>
  <w15:docId w15:val="{E32E7568-C96E-4F8F-A11E-452859B87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PH" w:eastAsia="en-P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lang w:eastAsia="en-PH"/>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3629</Characters>
  <Application>Microsoft Office Word</Application>
  <DocSecurity>0</DocSecurity>
  <Lines>30</Lines>
  <Paragraphs>8</Paragraphs>
  <ScaleCrop>false</ScaleCrop>
  <Company>Hewlett-Packard Company</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DepED Masbate</dc:creator>
  <cp:lastModifiedBy>LEGAL UNIT</cp:lastModifiedBy>
  <cp:revision>2</cp:revision>
  <cp:lastPrinted>2021-01-04T04:40:00Z</cp:lastPrinted>
  <dcterms:created xsi:type="dcterms:W3CDTF">2024-10-21T08:38:00Z</dcterms:created>
  <dcterms:modified xsi:type="dcterms:W3CDTF">2024-10-21T08:38:00Z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1033-11.2.0.11388</vt:lpwstr>
  </property>
  <property fmtid="{D5CDD505-2E9C-101B-9397-08002B2CF9AE}" pid="3" name="ICV">
    <vt:lpwstr>6DF374F4A4F44DFEA9F912878F060355</vt:lpwstr>
  </property>
</Properties>
</file>