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E4C7" w14:textId="0AE85784" w:rsidR="00653D3F" w:rsidRDefault="00000000" w:rsidP="00653D3F">
      <w:pPr>
        <w:pStyle w:val="Heading2"/>
        <w:jc w:val="center"/>
        <w:rPr>
          <w:rFonts w:ascii="Bookman Old Style" w:eastAsia="Bookman Old Style" w:hAnsi="Bookman Old Style" w:cs="Bookman Old Style"/>
          <w:b/>
          <w:bCs/>
          <w:color w:val="000000"/>
        </w:rPr>
      </w:pPr>
      <w:r>
        <w:rPr>
          <w:rFonts w:ascii="Bookman Old Style" w:eastAsia="Bookman Old Style" w:hAnsi="Bookman Old Style" w:cs="Bookman Old Style"/>
          <w:b/>
          <w:bCs/>
          <w:color w:val="000000"/>
        </w:rPr>
        <w:t xml:space="preserve">SUPREME </w:t>
      </w:r>
      <w:r w:rsidR="009A22AC">
        <w:rPr>
          <w:rFonts w:ascii="Bookman Old Style" w:eastAsia="Bookman Old Style" w:hAnsi="Bookman Old Style" w:cs="Bookman Old Style"/>
          <w:b/>
          <w:bCs/>
          <w:color w:val="000000"/>
        </w:rPr>
        <w:t>ELEMENTARY</w:t>
      </w:r>
      <w:r>
        <w:rPr>
          <w:rFonts w:ascii="Bookman Old Style" w:eastAsia="Bookman Old Style" w:hAnsi="Bookman Old Style" w:cs="Bookman Old Style"/>
          <w:b/>
          <w:bCs/>
          <w:color w:val="000000"/>
        </w:rPr>
        <w:t xml:space="preserve"> LEARNER GOVERNMEN</w:t>
      </w:r>
      <w:r w:rsidR="00653D3F">
        <w:rPr>
          <w:rFonts w:ascii="Bookman Old Style" w:eastAsia="Bookman Old Style" w:hAnsi="Bookman Old Style" w:cs="Bookman Old Style"/>
          <w:b/>
          <w:bCs/>
          <w:color w:val="000000"/>
        </w:rPr>
        <w:t xml:space="preserve">T </w:t>
      </w:r>
    </w:p>
    <w:p w14:paraId="5C593A1A" w14:textId="157A326B" w:rsidR="00653D3F" w:rsidRPr="00653D3F" w:rsidRDefault="00653D3F" w:rsidP="00653D3F">
      <w:pPr>
        <w:pStyle w:val="Heading2"/>
        <w:jc w:val="center"/>
        <w:rPr>
          <w:rFonts w:ascii="Bookman Old Style" w:eastAsia="Bookman Old Style" w:hAnsi="Bookman Old Style" w:cs="Bookman Old Style"/>
          <w:b/>
          <w:bCs/>
          <w:color w:val="000000"/>
        </w:rPr>
      </w:pPr>
      <w:r>
        <w:rPr>
          <w:rFonts w:ascii="Bookman Old Style" w:eastAsia="Bookman Old Style" w:hAnsi="Bookman Old Style" w:cs="Bookman Old Style"/>
          <w:b/>
          <w:bCs/>
          <w:color w:val="000000"/>
        </w:rPr>
        <w:t>MONITORING AND EVALUATION TOOL</w:t>
      </w:r>
    </w:p>
    <w:p w14:paraId="1217EB49" w14:textId="77777777" w:rsidR="00653D3F" w:rsidRPr="00653D3F" w:rsidRDefault="00653D3F" w:rsidP="00653D3F">
      <w:pPr>
        <w:rPr>
          <w:sz w:val="8"/>
          <w:szCs w:val="8"/>
        </w:rPr>
      </w:pPr>
    </w:p>
    <w:p w14:paraId="1A96B0BE" w14:textId="0F75186C" w:rsidR="00156B69" w:rsidRDefault="00156B69" w:rsidP="00156B69">
      <w:pPr>
        <w:tabs>
          <w:tab w:val="left" w:pos="2138"/>
        </w:tabs>
        <w:spacing w:after="0" w:line="360" w:lineRule="auto"/>
        <w:contextualSpacing/>
        <w:rPr>
          <w:rFonts w:ascii="Times New Roman" w:eastAsia="Bookman Old Style" w:hAnsi="Times New Roman" w:cs="Times New Roman"/>
        </w:rPr>
      </w:pPr>
      <w:bookmarkStart w:id="0" w:name="_heading=h.wf1esrrr5do5" w:colFirst="0" w:colLast="0"/>
      <w:bookmarkEnd w:id="0"/>
      <w:r w:rsidRPr="00562BB4">
        <w:rPr>
          <w:rFonts w:ascii="Times New Roman" w:eastAsia="Bookman Old Style" w:hAnsi="Times New Roman" w:cs="Times New Roman"/>
        </w:rPr>
        <w:t>School: ____________________</w:t>
      </w:r>
      <w:r w:rsidR="00562BB4">
        <w:rPr>
          <w:rFonts w:ascii="Times New Roman" w:eastAsia="Bookman Old Style" w:hAnsi="Times New Roman" w:cs="Times New Roman"/>
        </w:rPr>
        <w:t>_____</w:t>
      </w:r>
      <w:r w:rsidR="00653D3F">
        <w:rPr>
          <w:rFonts w:ascii="Times New Roman" w:eastAsia="Bookman Old Style" w:hAnsi="Times New Roman" w:cs="Times New Roman"/>
        </w:rPr>
        <w:t>_</w:t>
      </w:r>
      <w:r w:rsidRPr="00562BB4">
        <w:rPr>
          <w:rFonts w:ascii="Times New Roman" w:eastAsia="Bookman Old Style" w:hAnsi="Times New Roman" w:cs="Times New Roman"/>
        </w:rPr>
        <w:t>_</w:t>
      </w:r>
      <w:r w:rsidR="00562BB4" w:rsidRPr="00562BB4">
        <w:rPr>
          <w:rFonts w:ascii="Times New Roman" w:eastAsia="Bookman Old Style" w:hAnsi="Times New Roman" w:cs="Times New Roman"/>
        </w:rPr>
        <w:t>_____</w:t>
      </w:r>
      <w:r w:rsidR="00562BB4">
        <w:rPr>
          <w:rFonts w:ascii="Times New Roman" w:eastAsia="Bookman Old Style" w:hAnsi="Times New Roman" w:cs="Times New Roman"/>
        </w:rPr>
        <w:t xml:space="preserve">       </w:t>
      </w:r>
      <w:r w:rsidRPr="00562BB4">
        <w:rPr>
          <w:rFonts w:ascii="Times New Roman" w:eastAsia="Bookman Old Style" w:hAnsi="Times New Roman" w:cs="Times New Roman"/>
        </w:rPr>
        <w:t>School Head: ______</w:t>
      </w:r>
      <w:r w:rsidR="00653D3F">
        <w:rPr>
          <w:rFonts w:ascii="Times New Roman" w:eastAsia="Bookman Old Style" w:hAnsi="Times New Roman" w:cs="Times New Roman"/>
        </w:rPr>
        <w:t>_</w:t>
      </w:r>
      <w:r w:rsidRPr="00562BB4">
        <w:rPr>
          <w:rFonts w:ascii="Times New Roman" w:eastAsia="Bookman Old Style" w:hAnsi="Times New Roman" w:cs="Times New Roman"/>
        </w:rPr>
        <w:t>_________________________</w:t>
      </w:r>
    </w:p>
    <w:p w14:paraId="5024CC86" w14:textId="455F822E" w:rsidR="00562BB4" w:rsidRPr="00562BB4" w:rsidRDefault="00562BB4" w:rsidP="00156B69">
      <w:pPr>
        <w:tabs>
          <w:tab w:val="left" w:pos="2138"/>
        </w:tabs>
        <w:spacing w:after="0" w:line="360" w:lineRule="auto"/>
        <w:contextualSpacing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</w:rPr>
        <w:t>S</w:t>
      </w:r>
      <w:r w:rsidR="009A22AC">
        <w:rPr>
          <w:rFonts w:ascii="Times New Roman" w:eastAsia="Bookman Old Style" w:hAnsi="Times New Roman" w:cs="Times New Roman"/>
        </w:rPr>
        <w:t>E</w:t>
      </w:r>
      <w:r>
        <w:rPr>
          <w:rFonts w:ascii="Times New Roman" w:eastAsia="Bookman Old Style" w:hAnsi="Times New Roman" w:cs="Times New Roman"/>
        </w:rPr>
        <w:t>LG Teacher-Adviser: ___________________________</w:t>
      </w:r>
      <w:r w:rsidR="00653D3F">
        <w:rPr>
          <w:rFonts w:ascii="Times New Roman" w:eastAsia="Bookman Old Style" w:hAnsi="Times New Roman" w:cs="Times New Roman"/>
        </w:rPr>
        <w:t>__ S</w:t>
      </w:r>
      <w:r w:rsidR="00C1335A">
        <w:rPr>
          <w:rFonts w:ascii="Times New Roman" w:eastAsia="Bookman Old Style" w:hAnsi="Times New Roman" w:cs="Times New Roman"/>
        </w:rPr>
        <w:t>E</w:t>
      </w:r>
      <w:r w:rsidR="00653D3F">
        <w:rPr>
          <w:rFonts w:ascii="Times New Roman" w:eastAsia="Bookman Old Style" w:hAnsi="Times New Roman" w:cs="Times New Roman"/>
        </w:rPr>
        <w:t>LG President: ______________________</w:t>
      </w:r>
    </w:p>
    <w:p w14:paraId="1630B14B" w14:textId="77777777" w:rsidR="00653D3F" w:rsidRPr="005E0BBF" w:rsidRDefault="00653D3F" w:rsidP="00653D3F">
      <w:pPr>
        <w:spacing w:after="0" w:line="240" w:lineRule="auto"/>
        <w:contextualSpacing/>
        <w:jc w:val="both"/>
        <w:rPr>
          <w:rFonts w:ascii="Bookman Old Style" w:eastAsia="Bookman Old Style" w:hAnsi="Bookman Old Style" w:cs="Bookman Old Style"/>
        </w:rPr>
      </w:pPr>
      <w:r w:rsidRPr="005E0BBF">
        <w:rPr>
          <w:rFonts w:ascii="Bookman Old Style" w:eastAsia="Bookman Old Style" w:hAnsi="Bookman Old Style" w:cs="Bookman Old Style"/>
          <w:b/>
          <w:bCs/>
        </w:rPr>
        <w:t xml:space="preserve">Instructions: </w:t>
      </w:r>
    </w:p>
    <w:p w14:paraId="650E3D0C" w14:textId="77777777" w:rsidR="00653D3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  <w:r w:rsidRPr="005E0BBF">
        <w:rPr>
          <w:rFonts w:ascii="Bookman Old Style" w:hAnsi="Bookman Old Style"/>
          <w:lang w:val="en-PH"/>
        </w:rPr>
        <w:t>Please rate the extent to which the following indicators are implemented or evident in your school using the scale below:</w:t>
      </w:r>
    </w:p>
    <w:p w14:paraId="71FF1E8D" w14:textId="77777777" w:rsidR="00653D3F" w:rsidRPr="005E0BB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</w:p>
    <w:p w14:paraId="6E48D50A" w14:textId="7DD4DD1B" w:rsidR="00653D3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  <w:r w:rsidRPr="005E0BBF">
        <w:rPr>
          <w:rFonts w:ascii="Bookman Old Style" w:hAnsi="Bookman Old Style"/>
          <w:b/>
          <w:bCs/>
          <w:lang w:val="en-PH"/>
        </w:rPr>
        <w:t>Scale:</w:t>
      </w:r>
      <w:r w:rsidRPr="005E0BBF">
        <w:rPr>
          <w:rFonts w:ascii="Bookman Old Style" w:hAnsi="Bookman Old Style"/>
          <w:lang w:val="en-PH"/>
        </w:rPr>
        <w:br/>
      </w:r>
      <w:r w:rsidRPr="00653D3F">
        <w:rPr>
          <w:rFonts w:ascii="Bookman Old Style" w:hAnsi="Bookman Old Style"/>
          <w:lang w:val="en-PH"/>
        </w:rPr>
        <w:t xml:space="preserve">1 – Not Evident / Poorly Implemented                  2 – Slightly Evident / Needs Improvement                        </w:t>
      </w:r>
      <w:r w:rsidRPr="00653D3F">
        <w:rPr>
          <w:rFonts w:ascii="Bookman Old Style" w:hAnsi="Bookman Old Style"/>
          <w:lang w:val="en-PH"/>
        </w:rPr>
        <w:br/>
        <w:t>3 – Moderately Evident / Partially Implemented   4 – Evident / Well Implemented</w:t>
      </w:r>
      <w:r w:rsidRPr="00653D3F">
        <w:rPr>
          <w:rFonts w:ascii="Bookman Old Style" w:hAnsi="Bookman Old Style"/>
          <w:lang w:val="en-PH"/>
        </w:rPr>
        <w:br/>
        <w:t>5 – Fully Evident / Exemplary Implementation</w:t>
      </w:r>
    </w:p>
    <w:p w14:paraId="2176744D" w14:textId="77777777" w:rsidR="00653D3F" w:rsidRDefault="00653D3F" w:rsidP="00653D3F">
      <w:pPr>
        <w:spacing w:after="0" w:line="240" w:lineRule="auto"/>
        <w:contextualSpacing/>
        <w:rPr>
          <w:rFonts w:ascii="Bookman Old Style" w:hAnsi="Bookman Old Style"/>
          <w:lang w:val="en-PH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426"/>
        <w:gridCol w:w="425"/>
        <w:gridCol w:w="425"/>
        <w:gridCol w:w="2126"/>
      </w:tblGrid>
      <w:tr w:rsidR="00653D3F" w:rsidRPr="004467C1" w14:paraId="78DA2240" w14:textId="77777777" w:rsidTr="00C5026C">
        <w:trPr>
          <w:trHeight w:val="465"/>
        </w:trPr>
        <w:tc>
          <w:tcPr>
            <w:tcW w:w="5382" w:type="dxa"/>
            <w:hideMark/>
          </w:tcPr>
          <w:p w14:paraId="614302CF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Indicators</w:t>
            </w:r>
          </w:p>
        </w:tc>
        <w:tc>
          <w:tcPr>
            <w:tcW w:w="425" w:type="dxa"/>
            <w:hideMark/>
          </w:tcPr>
          <w:p w14:paraId="62CF9CEF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1</w:t>
            </w:r>
          </w:p>
        </w:tc>
        <w:tc>
          <w:tcPr>
            <w:tcW w:w="425" w:type="dxa"/>
            <w:hideMark/>
          </w:tcPr>
          <w:p w14:paraId="51C45F94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2</w:t>
            </w:r>
          </w:p>
        </w:tc>
        <w:tc>
          <w:tcPr>
            <w:tcW w:w="426" w:type="dxa"/>
            <w:hideMark/>
          </w:tcPr>
          <w:p w14:paraId="75939A09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3</w:t>
            </w:r>
          </w:p>
        </w:tc>
        <w:tc>
          <w:tcPr>
            <w:tcW w:w="425" w:type="dxa"/>
            <w:hideMark/>
          </w:tcPr>
          <w:p w14:paraId="3A895357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4</w:t>
            </w:r>
          </w:p>
        </w:tc>
        <w:tc>
          <w:tcPr>
            <w:tcW w:w="425" w:type="dxa"/>
            <w:hideMark/>
          </w:tcPr>
          <w:p w14:paraId="414F050D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5</w:t>
            </w:r>
          </w:p>
        </w:tc>
        <w:tc>
          <w:tcPr>
            <w:tcW w:w="2126" w:type="dxa"/>
            <w:hideMark/>
          </w:tcPr>
          <w:p w14:paraId="0F819267" w14:textId="77777777" w:rsidR="00653D3F" w:rsidRPr="004467C1" w:rsidRDefault="00653D3F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Remarks</w:t>
            </w:r>
          </w:p>
        </w:tc>
      </w:tr>
      <w:tr w:rsidR="00653D3F" w:rsidRPr="004467C1" w14:paraId="19132134" w14:textId="77777777" w:rsidTr="00C5026C">
        <w:trPr>
          <w:trHeight w:val="275"/>
        </w:trPr>
        <w:tc>
          <w:tcPr>
            <w:tcW w:w="9634" w:type="dxa"/>
            <w:gridSpan w:val="7"/>
          </w:tcPr>
          <w:p w14:paraId="6360F13A" w14:textId="05D3C90C" w:rsidR="00653D3F" w:rsidRPr="004467C1" w:rsidRDefault="00653D3F" w:rsidP="005C438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b/>
                <w:bCs/>
                <w:color w:val="000000"/>
              </w:rPr>
              <w:t xml:space="preserve">Student Leadership Program Management </w:t>
            </w:r>
          </w:p>
        </w:tc>
      </w:tr>
      <w:tr w:rsidR="00653D3F" w:rsidRPr="004467C1" w14:paraId="26860518" w14:textId="77777777" w:rsidTr="00C5026C">
        <w:trPr>
          <w:trHeight w:val="859"/>
        </w:trPr>
        <w:tc>
          <w:tcPr>
            <w:tcW w:w="5382" w:type="dxa"/>
          </w:tcPr>
          <w:p w14:paraId="0DED8749" w14:textId="1BA5E4FB" w:rsidR="00653D3F" w:rsidRPr="004467C1" w:rsidRDefault="00653D3F" w:rsidP="00653D3F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color w:val="000000"/>
              </w:rPr>
              <w:t>Presence of an approved SSLG or SELG Action/ Implementation Plan (aligned with SIP/AIP</w:t>
            </w:r>
          </w:p>
        </w:tc>
        <w:tc>
          <w:tcPr>
            <w:tcW w:w="425" w:type="dxa"/>
          </w:tcPr>
          <w:p w14:paraId="6C6BA241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83C944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711E4AD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47E9C30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83AA106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5C4036E0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653D3F" w:rsidRPr="004467C1" w14:paraId="605C68B5" w14:textId="77777777" w:rsidTr="00C5026C">
        <w:trPr>
          <w:trHeight w:val="291"/>
        </w:trPr>
        <w:tc>
          <w:tcPr>
            <w:tcW w:w="5382" w:type="dxa"/>
          </w:tcPr>
          <w:p w14:paraId="7E7E3BC3" w14:textId="3F3D34EE" w:rsidR="00653D3F" w:rsidRPr="004467C1" w:rsidRDefault="00653D3F" w:rsidP="00653D3F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Clear designation of Student Leadership Program Coordinator/Teacher-Adviser</w:t>
            </w:r>
          </w:p>
        </w:tc>
        <w:tc>
          <w:tcPr>
            <w:tcW w:w="425" w:type="dxa"/>
          </w:tcPr>
          <w:p w14:paraId="4BC7A412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4EE26AC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7F4E700B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F2D54D9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91CF69B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372D4FD5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653D3F" w:rsidRPr="004467C1" w14:paraId="0D32DDC7" w14:textId="77777777" w:rsidTr="00C5026C">
        <w:trPr>
          <w:trHeight w:val="383"/>
        </w:trPr>
        <w:tc>
          <w:tcPr>
            <w:tcW w:w="5382" w:type="dxa"/>
          </w:tcPr>
          <w:p w14:paraId="5429C8C9" w14:textId="4F2D0164" w:rsidR="00653D3F" w:rsidRPr="004467C1" w:rsidRDefault="00653D3F" w:rsidP="00653D3F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Regular conduct of coordination meetings between student leaders and the school administration</w:t>
            </w:r>
          </w:p>
        </w:tc>
        <w:tc>
          <w:tcPr>
            <w:tcW w:w="425" w:type="dxa"/>
          </w:tcPr>
          <w:p w14:paraId="6208A979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15A7AB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0722D70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EA04737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5D8F13E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2EABBB08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653D3F" w:rsidRPr="004467C1" w14:paraId="1D303310" w14:textId="77777777" w:rsidTr="00C5026C">
        <w:trPr>
          <w:trHeight w:val="319"/>
        </w:trPr>
        <w:tc>
          <w:tcPr>
            <w:tcW w:w="5382" w:type="dxa"/>
          </w:tcPr>
          <w:p w14:paraId="7372D3C9" w14:textId="37465E78" w:rsidR="00653D3F" w:rsidRPr="004467C1" w:rsidRDefault="00653D3F" w:rsidP="00653D3F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Established mechanism for transparent financial/accountability reporting</w:t>
            </w:r>
          </w:p>
        </w:tc>
        <w:tc>
          <w:tcPr>
            <w:tcW w:w="425" w:type="dxa"/>
          </w:tcPr>
          <w:p w14:paraId="1733C494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8090D4D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E500AE7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FBF2824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373E052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5F716B5A" w14:textId="77777777" w:rsidR="00653D3F" w:rsidRPr="004467C1" w:rsidRDefault="00653D3F" w:rsidP="00653D3F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42F3D1D3" w14:textId="77777777" w:rsidTr="00C5026C">
        <w:trPr>
          <w:trHeight w:val="404"/>
        </w:trPr>
        <w:tc>
          <w:tcPr>
            <w:tcW w:w="9634" w:type="dxa"/>
            <w:gridSpan w:val="7"/>
          </w:tcPr>
          <w:p w14:paraId="63BF74E1" w14:textId="0B3D0FBB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b/>
                <w:bCs/>
              </w:rPr>
              <w:t xml:space="preserve">Capacity Building &amp; Leadership Development </w:t>
            </w:r>
          </w:p>
        </w:tc>
      </w:tr>
      <w:tr w:rsidR="00C5026C" w:rsidRPr="004467C1" w14:paraId="06108A0D" w14:textId="77777777" w:rsidTr="00C5026C">
        <w:trPr>
          <w:trHeight w:val="339"/>
        </w:trPr>
        <w:tc>
          <w:tcPr>
            <w:tcW w:w="5382" w:type="dxa"/>
          </w:tcPr>
          <w:p w14:paraId="1EC56FAF" w14:textId="757AB890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Orientation for newly elected student leaders was conducted</w:t>
            </w:r>
          </w:p>
        </w:tc>
        <w:tc>
          <w:tcPr>
            <w:tcW w:w="425" w:type="dxa"/>
          </w:tcPr>
          <w:p w14:paraId="175A52DC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F2983E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76B742A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F8446BF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09AFE0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150F468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7C4C66FF" w14:textId="77777777" w:rsidTr="00C5026C">
        <w:trPr>
          <w:trHeight w:val="339"/>
        </w:trPr>
        <w:tc>
          <w:tcPr>
            <w:tcW w:w="5382" w:type="dxa"/>
          </w:tcPr>
          <w:p w14:paraId="4308537C" w14:textId="000768D9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Leadership and governance training/seminars organized</w:t>
            </w:r>
          </w:p>
        </w:tc>
        <w:tc>
          <w:tcPr>
            <w:tcW w:w="425" w:type="dxa"/>
          </w:tcPr>
          <w:p w14:paraId="31779B8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4958D7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085FD8E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011003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7431AB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34640624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56EDADF8" w14:textId="77777777" w:rsidTr="00C5026C">
        <w:trPr>
          <w:trHeight w:val="331"/>
        </w:trPr>
        <w:tc>
          <w:tcPr>
            <w:tcW w:w="5382" w:type="dxa"/>
          </w:tcPr>
          <w:p w14:paraId="438CB744" w14:textId="45CDAF9D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Peer mentoring and coaching mechanisms are in place</w:t>
            </w:r>
          </w:p>
        </w:tc>
        <w:tc>
          <w:tcPr>
            <w:tcW w:w="425" w:type="dxa"/>
          </w:tcPr>
          <w:p w14:paraId="085F7B6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20EE8A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20FF2EC6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8B223F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519AF5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2569625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2E8F4D3B" w14:textId="77777777" w:rsidTr="00C5026C">
        <w:trPr>
          <w:trHeight w:val="348"/>
        </w:trPr>
        <w:tc>
          <w:tcPr>
            <w:tcW w:w="5382" w:type="dxa"/>
          </w:tcPr>
          <w:p w14:paraId="7737D630" w14:textId="19679241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Activities promoting values-based leadership (Maka-Diyos, Makatao, Makakalikasan, Makabansa) approved, coordinated, facilitated, &amp; implemented</w:t>
            </w:r>
          </w:p>
        </w:tc>
        <w:tc>
          <w:tcPr>
            <w:tcW w:w="425" w:type="dxa"/>
          </w:tcPr>
          <w:p w14:paraId="3420DA2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B5D3D5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73081204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7A81FC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7D73C8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0738F15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743F97C4" w14:textId="77777777" w:rsidTr="00C5026C">
        <w:trPr>
          <w:trHeight w:val="355"/>
        </w:trPr>
        <w:tc>
          <w:tcPr>
            <w:tcW w:w="9634" w:type="dxa"/>
            <w:gridSpan w:val="7"/>
          </w:tcPr>
          <w:p w14:paraId="4A9293DE" w14:textId="137C6A2B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  <w:b/>
                <w:bCs/>
              </w:rPr>
              <w:t>Program Implementation &amp; Student Engagement</w:t>
            </w:r>
          </w:p>
        </w:tc>
      </w:tr>
      <w:tr w:rsidR="00C5026C" w:rsidRPr="004467C1" w14:paraId="5CC8B72A" w14:textId="77777777" w:rsidTr="00C5026C">
        <w:trPr>
          <w:trHeight w:val="615"/>
        </w:trPr>
        <w:tc>
          <w:tcPr>
            <w:tcW w:w="5382" w:type="dxa"/>
          </w:tcPr>
          <w:p w14:paraId="46AE3E87" w14:textId="356F55A8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implemented academic support and advocacy activities to assist learners in their studies.</w:t>
            </w:r>
          </w:p>
        </w:tc>
        <w:tc>
          <w:tcPr>
            <w:tcW w:w="425" w:type="dxa"/>
          </w:tcPr>
          <w:p w14:paraId="25A1927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27DB042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6ADFAE9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238BB4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57675E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5C950AB5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142B9054" w14:textId="77777777" w:rsidTr="00C5026C">
        <w:trPr>
          <w:trHeight w:val="567"/>
        </w:trPr>
        <w:tc>
          <w:tcPr>
            <w:tcW w:w="5382" w:type="dxa"/>
          </w:tcPr>
          <w:p w14:paraId="1B27B84D" w14:textId="0B35E494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organized programs and services that promote student welfare and overall well-being.</w:t>
            </w:r>
          </w:p>
        </w:tc>
        <w:tc>
          <w:tcPr>
            <w:tcW w:w="425" w:type="dxa"/>
          </w:tcPr>
          <w:p w14:paraId="5DD626F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BA2502F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1CEB1596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1A7CE5F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DA4D2CD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5737D67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406EA465" w14:textId="77777777" w:rsidTr="00C5026C">
        <w:trPr>
          <w:trHeight w:val="567"/>
        </w:trPr>
        <w:tc>
          <w:tcPr>
            <w:tcW w:w="5382" w:type="dxa"/>
          </w:tcPr>
          <w:p w14:paraId="11E425BB" w14:textId="2D8EAD60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leaders-initiated activities that demonstrate environmental stewardship and sustainability practices.</w:t>
            </w:r>
          </w:p>
        </w:tc>
        <w:tc>
          <w:tcPr>
            <w:tcW w:w="425" w:type="dxa"/>
          </w:tcPr>
          <w:p w14:paraId="7888326C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C0361F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8D2A0B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36B7D3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DAF9BC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34F89B6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6431E429" w14:textId="77777777" w:rsidTr="00C5026C">
        <w:trPr>
          <w:trHeight w:val="567"/>
        </w:trPr>
        <w:tc>
          <w:tcPr>
            <w:tcW w:w="5382" w:type="dxa"/>
          </w:tcPr>
          <w:p w14:paraId="6FA598B2" w14:textId="559E0AC6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 xml:space="preserve">Student leaders </w:t>
            </w:r>
            <w:proofErr w:type="gramStart"/>
            <w:r w:rsidRPr="00653D3F">
              <w:rPr>
                <w:rFonts w:ascii="Times New Roman" w:eastAsia="Bookman Old Style" w:hAnsi="Times New Roman" w:cs="Times New Roman"/>
              </w:rPr>
              <w:t>engaged</w:t>
            </w:r>
            <w:proofErr w:type="gramEnd"/>
            <w:r w:rsidRPr="00653D3F">
              <w:rPr>
                <w:rFonts w:ascii="Times New Roman" w:eastAsia="Bookman Old Style" w:hAnsi="Times New Roman" w:cs="Times New Roman"/>
              </w:rPr>
              <w:t xml:space="preserve"> in community service and citizenship activities that extend beyond the school.</w:t>
            </w:r>
          </w:p>
        </w:tc>
        <w:tc>
          <w:tcPr>
            <w:tcW w:w="425" w:type="dxa"/>
          </w:tcPr>
          <w:p w14:paraId="3EDFD4F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BFA85D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4EC543B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96822D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B0D6FE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</w:tcPr>
          <w:p w14:paraId="7D8B4DB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058565F3" w14:textId="77777777" w:rsidTr="00C5026C">
        <w:trPr>
          <w:trHeight w:val="465"/>
        </w:trPr>
        <w:tc>
          <w:tcPr>
            <w:tcW w:w="5382" w:type="dxa"/>
            <w:hideMark/>
          </w:tcPr>
          <w:p w14:paraId="24477A0A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lastRenderedPageBreak/>
              <w:t>Indicators</w:t>
            </w:r>
          </w:p>
        </w:tc>
        <w:tc>
          <w:tcPr>
            <w:tcW w:w="425" w:type="dxa"/>
            <w:hideMark/>
          </w:tcPr>
          <w:p w14:paraId="652193A5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1</w:t>
            </w:r>
          </w:p>
        </w:tc>
        <w:tc>
          <w:tcPr>
            <w:tcW w:w="425" w:type="dxa"/>
            <w:hideMark/>
          </w:tcPr>
          <w:p w14:paraId="5429FBC1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2</w:t>
            </w:r>
          </w:p>
        </w:tc>
        <w:tc>
          <w:tcPr>
            <w:tcW w:w="426" w:type="dxa"/>
            <w:hideMark/>
          </w:tcPr>
          <w:p w14:paraId="69ABFAA5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3</w:t>
            </w:r>
          </w:p>
        </w:tc>
        <w:tc>
          <w:tcPr>
            <w:tcW w:w="425" w:type="dxa"/>
            <w:hideMark/>
          </w:tcPr>
          <w:p w14:paraId="05BB7C7D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4</w:t>
            </w:r>
          </w:p>
        </w:tc>
        <w:tc>
          <w:tcPr>
            <w:tcW w:w="425" w:type="dxa"/>
            <w:hideMark/>
          </w:tcPr>
          <w:p w14:paraId="04A37425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5</w:t>
            </w:r>
          </w:p>
        </w:tc>
        <w:tc>
          <w:tcPr>
            <w:tcW w:w="2126" w:type="dxa"/>
            <w:hideMark/>
          </w:tcPr>
          <w:p w14:paraId="0DAB73C8" w14:textId="77777777" w:rsidR="00C5026C" w:rsidRPr="004467C1" w:rsidRDefault="00C5026C" w:rsidP="005C438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Remarks</w:t>
            </w:r>
          </w:p>
        </w:tc>
      </w:tr>
      <w:tr w:rsidR="00C5026C" w:rsidRPr="004467C1" w14:paraId="3A384580" w14:textId="77777777" w:rsidTr="00C5026C">
        <w:trPr>
          <w:trHeight w:val="503"/>
        </w:trPr>
        <w:tc>
          <w:tcPr>
            <w:tcW w:w="5382" w:type="dxa"/>
          </w:tcPr>
          <w:p w14:paraId="6C49E793" w14:textId="294E5596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actively participated in school governance and policy-related activities.</w:t>
            </w:r>
          </w:p>
        </w:tc>
        <w:tc>
          <w:tcPr>
            <w:tcW w:w="425" w:type="dxa"/>
          </w:tcPr>
          <w:p w14:paraId="6A45EA83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7428406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6DCFAB40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2E9A49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85D30A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5A20DFD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5026C" w:rsidRPr="004467C1" w14:paraId="1E43CD9D" w14:textId="77777777" w:rsidTr="00C5026C">
        <w:trPr>
          <w:trHeight w:val="291"/>
        </w:trPr>
        <w:tc>
          <w:tcPr>
            <w:tcW w:w="5382" w:type="dxa"/>
          </w:tcPr>
          <w:p w14:paraId="1BCF05C9" w14:textId="3D36267F" w:rsidR="00C5026C" w:rsidRPr="004467C1" w:rsidRDefault="00C5026C" w:rsidP="00C5026C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53D3F">
              <w:rPr>
                <w:rFonts w:ascii="Times New Roman" w:eastAsia="Bookman Old Style" w:hAnsi="Times New Roman" w:cs="Times New Roman"/>
              </w:rPr>
              <w:t>Student leaders organized programs and services that promote student welfare and overall well-being.</w:t>
            </w:r>
          </w:p>
        </w:tc>
        <w:tc>
          <w:tcPr>
            <w:tcW w:w="425" w:type="dxa"/>
          </w:tcPr>
          <w:p w14:paraId="701DB207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E43B7B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6EBED61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3FE6C6A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29217F8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126" w:type="dxa"/>
            <w:hideMark/>
          </w:tcPr>
          <w:p w14:paraId="29AE496E" w14:textId="77777777" w:rsidR="00C5026C" w:rsidRPr="004467C1" w:rsidRDefault="00C5026C" w:rsidP="00C5026C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</w:tbl>
    <w:p w14:paraId="127668FD" w14:textId="77777777" w:rsidR="00CF1D00" w:rsidRPr="00653D3F" w:rsidRDefault="00CF1D00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bCs/>
        </w:rPr>
      </w:pPr>
    </w:p>
    <w:p w14:paraId="73E887DE" w14:textId="77777777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653D3F">
        <w:rPr>
          <w:rFonts w:ascii="Times New Roman" w:hAnsi="Times New Roman" w:cs="Times New Roman"/>
          <w:b/>
          <w:color w:val="000000"/>
          <w:spacing w:val="20"/>
        </w:rPr>
        <w:t>Issues and Concerns:</w:t>
      </w:r>
    </w:p>
    <w:p w14:paraId="3FF4F918" w14:textId="5ABEDDAC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653D3F">
        <w:rPr>
          <w:rFonts w:ascii="Times New Roman" w:hAnsi="Times New Roman" w:cs="Times New Roman"/>
          <w:noProof/>
          <w:color w:val="000000"/>
          <w:spacing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B3ED54" wp14:editId="11753DB7">
                <wp:simplePos x="0" y="0"/>
                <wp:positionH relativeFrom="column">
                  <wp:posOffset>0</wp:posOffset>
                </wp:positionH>
                <wp:positionV relativeFrom="paragraph">
                  <wp:posOffset>211455</wp:posOffset>
                </wp:positionV>
                <wp:extent cx="6159500" cy="1765300"/>
                <wp:effectExtent l="0" t="0" r="12700" b="25400"/>
                <wp:wrapSquare wrapText="bothSides"/>
                <wp:docPr id="696574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6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01D7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0D130B0F" w14:textId="77777777" w:rsidR="00156B69" w:rsidRPr="003E13F8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3ED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65pt;width:485pt;height:1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">
                <v:textbox>
                  <w:txbxContent>
                    <w:p w14:paraId="6FD101D7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0D130B0F" w14:textId="77777777" w:rsidR="00156B69" w:rsidRPr="003E13F8" w:rsidRDefault="00156B69" w:rsidP="00156B69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B1491C" w14:textId="77777777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</w:p>
    <w:p w14:paraId="3E4E7B95" w14:textId="77777777" w:rsidR="00156B69" w:rsidRPr="00653D3F" w:rsidRDefault="00156B69" w:rsidP="00156B6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653D3F">
        <w:rPr>
          <w:rFonts w:ascii="Times New Roman" w:hAnsi="Times New Roman" w:cs="Times New Roman"/>
          <w:noProof/>
          <w:color w:val="000000"/>
          <w:spacing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16790C" wp14:editId="333302F9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070600" cy="1854200"/>
                <wp:effectExtent l="0" t="0" r="25400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85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DABD9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68466D86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70E48CFC" w14:textId="77777777" w:rsidR="00156B69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  <w:p w14:paraId="0B01A18D" w14:textId="77777777" w:rsidR="00156B69" w:rsidRPr="003E13F8" w:rsidRDefault="00156B69" w:rsidP="00156B69">
                            <w:pPr>
                              <w:rPr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6790C" id="_x0000_s1027" type="#_x0000_t202" style="position:absolute;margin-left:0;margin-top:23.75pt;width:478pt;height:14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">
                <v:textbox>
                  <w:txbxContent>
                    <w:p w14:paraId="37CDABD9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68466D86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70E48CFC" w14:textId="77777777" w:rsidR="00156B69" w:rsidRDefault="00156B69" w:rsidP="00156B69">
                      <w:pPr>
                        <w:rPr>
                          <w:lang w:val="en-PH"/>
                        </w:rPr>
                      </w:pPr>
                    </w:p>
                    <w:p w14:paraId="0B01A18D" w14:textId="77777777" w:rsidR="00156B69" w:rsidRPr="003E13F8" w:rsidRDefault="00156B69" w:rsidP="00156B69">
                      <w:pPr>
                        <w:rPr>
                          <w:lang w:val="en-PH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53D3F">
        <w:rPr>
          <w:rFonts w:ascii="Times New Roman" w:hAnsi="Times New Roman" w:cs="Times New Roman"/>
          <w:b/>
          <w:color w:val="000000"/>
          <w:spacing w:val="20"/>
        </w:rPr>
        <w:t xml:space="preserve"> Suggestions/Recommendations:</w:t>
      </w:r>
    </w:p>
    <w:p w14:paraId="50265280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</w:p>
    <w:p w14:paraId="6937CEAA" w14:textId="31408DEA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_______________________________________________________</w:t>
      </w:r>
    </w:p>
    <w:p w14:paraId="1D004B9E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Signature Over Printed Name of Monitor/Designation</w:t>
      </w:r>
    </w:p>
    <w:p w14:paraId="2F61A98B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Date of Monitoring: ______________________________________</w:t>
      </w:r>
    </w:p>
    <w:p w14:paraId="40B7BD62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  <w:i/>
          <w:iCs/>
        </w:rPr>
      </w:pPr>
    </w:p>
    <w:p w14:paraId="7710C521" w14:textId="7A2BF8DB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  <w:i/>
          <w:iCs/>
        </w:rPr>
        <w:t>Conforme:</w:t>
      </w:r>
    </w:p>
    <w:p w14:paraId="59677B2C" w14:textId="77777777" w:rsidR="00156B69" w:rsidRPr="00653D3F" w:rsidRDefault="00156B69" w:rsidP="00156B6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  <w:i/>
          <w:iCs/>
        </w:rPr>
      </w:pPr>
      <w:r w:rsidRPr="00653D3F">
        <w:rPr>
          <w:rFonts w:ascii="Times New Roman" w:eastAsia="Bookman Old Style" w:hAnsi="Times New Roman" w:cs="Times New Roman"/>
        </w:rPr>
        <w:t>__________________________________________________________</w:t>
      </w:r>
    </w:p>
    <w:p w14:paraId="5F2019D5" w14:textId="7EE7D392" w:rsidR="00CF1D00" w:rsidRPr="00653D3F" w:rsidRDefault="00156B69" w:rsidP="00562BB4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653D3F">
        <w:rPr>
          <w:rFonts w:ascii="Times New Roman" w:eastAsia="Bookman Old Style" w:hAnsi="Times New Roman" w:cs="Times New Roman"/>
        </w:rPr>
        <w:t>Signature Over Printed Name of the School Head/Principa</w:t>
      </w:r>
      <w:r w:rsidR="00562BB4" w:rsidRPr="00653D3F">
        <w:rPr>
          <w:rFonts w:ascii="Times New Roman" w:eastAsia="Bookman Old Style" w:hAnsi="Times New Roman" w:cs="Times New Roman"/>
        </w:rPr>
        <w:t>l</w:t>
      </w:r>
    </w:p>
    <w:sectPr w:rsidR="00CF1D00" w:rsidRPr="00653D3F" w:rsidSect="00653D3F">
      <w:headerReference w:type="default" r:id="rId8"/>
      <w:footerReference w:type="default" r:id="rId9"/>
      <w:pgSz w:w="11906" w:h="16838"/>
      <w:pgMar w:top="2552" w:right="566" w:bottom="567" w:left="1440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DE4F8" w14:textId="77777777" w:rsidR="004A1866" w:rsidRDefault="004A1866">
      <w:pPr>
        <w:spacing w:after="0" w:line="240" w:lineRule="auto"/>
      </w:pPr>
      <w:r>
        <w:separator/>
      </w:r>
    </w:p>
  </w:endnote>
  <w:endnote w:type="continuationSeparator" w:id="0">
    <w:p w14:paraId="3169115B" w14:textId="77777777" w:rsidR="004A1866" w:rsidRDefault="004A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6D0DD984-D9F3-45E4-9C2D-3E95F862FE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DD3DD9E-6AB9-41C6-806C-2F5F760C8B49}"/>
    <w:embedBold r:id="rId3" w:fontKey="{03BF0CF9-E0CA-4DB6-9C07-8B7E891AB1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8D1995B-DA7A-4F11-A947-2F93D87C3C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DA6A491-0050-4796-BD7C-BD72A7B128BF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7B72BB07-BF26-421E-8657-BB90BF16C40B}"/>
    <w:embedBold r:id="rId7" w:fontKey="{B6597A3B-139E-44AB-A372-70A676783C07}"/>
    <w:embedItalic r:id="rId8" w:fontKey="{591D8FDA-A707-4B51-B36A-E7362EFE5E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489CC48-0766-4CA4-AA87-D9F4F418F9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1860" w14:textId="7572F70A" w:rsidR="00CF1D00" w:rsidRDefault="00F72F7A">
    <w:pPr>
      <w:tabs>
        <w:tab w:val="right" w:pos="900"/>
        <w:tab w:val="center" w:pos="1080"/>
      </w:tabs>
      <w:spacing w:after="0"/>
      <w:jc w:val="both"/>
      <w:rPr>
        <w:rFonts w:ascii="Tahoma" w:eastAsia="Tahoma" w:hAnsi="Tahoma" w:cs="Tahoma"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567C2C73" wp14:editId="17707D84">
          <wp:simplePos x="0" y="0"/>
          <wp:positionH relativeFrom="column">
            <wp:posOffset>-825500</wp:posOffset>
          </wp:positionH>
          <wp:positionV relativeFrom="paragraph">
            <wp:posOffset>-635</wp:posOffset>
          </wp:positionV>
          <wp:extent cx="7400361" cy="753035"/>
          <wp:effectExtent l="19050" t="0" r="0" b="0"/>
          <wp:wrapNone/>
          <wp:docPr id="1595674830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 bwMode="auto">
                  <a:xfrm>
                    <a:off x="0" y="0"/>
                    <a:ext cx="7400361" cy="753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B70EF05" w14:textId="77777777" w:rsidR="00CF1D00" w:rsidRDefault="00CF1D00">
    <w:pPr>
      <w:tabs>
        <w:tab w:val="right" w:pos="900"/>
        <w:tab w:val="center" w:pos="1080"/>
      </w:tabs>
      <w:spacing w:after="0" w:line="240" w:lineRule="auto"/>
      <w:jc w:val="both"/>
      <w:rPr>
        <w:rFonts w:ascii="Tahoma" w:eastAsia="Tahoma" w:hAnsi="Tahoma" w:cs="Tahoma"/>
        <w:sz w:val="20"/>
        <w:szCs w:val="20"/>
      </w:rPr>
    </w:pPr>
  </w:p>
  <w:p w14:paraId="168E6BFC" w14:textId="77777777" w:rsidR="00CF1D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 xml:space="preserve">                             </w:t>
    </w:r>
  </w:p>
  <w:p w14:paraId="70D15BDD" w14:textId="77777777" w:rsidR="00CF1D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563C1"/>
        <w:sz w:val="20"/>
        <w:szCs w:val="20"/>
        <w:u w:val="single"/>
      </w:rPr>
    </w:pPr>
    <w:r>
      <w:rPr>
        <w:b/>
        <w:bCs/>
        <w:color w:val="000000"/>
        <w:sz w:val="20"/>
        <w:szCs w:val="20"/>
      </w:rPr>
      <w:t xml:space="preserve">               </w:t>
    </w:r>
  </w:p>
  <w:p w14:paraId="2ABE2BC4" w14:textId="77777777" w:rsidR="00CF1D00" w:rsidRDefault="00CF1D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31F4" w14:textId="77777777" w:rsidR="004A1866" w:rsidRDefault="004A1866">
      <w:pPr>
        <w:spacing w:after="0" w:line="240" w:lineRule="auto"/>
      </w:pPr>
      <w:r>
        <w:separator/>
      </w:r>
    </w:p>
  </w:footnote>
  <w:footnote w:type="continuationSeparator" w:id="0">
    <w:p w14:paraId="2BF6D3BA" w14:textId="77777777" w:rsidR="004A1866" w:rsidRDefault="004A1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96FD" w14:textId="2436E0A8" w:rsidR="00CF1D00" w:rsidRPr="00B943E0" w:rsidRDefault="00653D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4"/>
        <w:szCs w:val="4"/>
      </w:rPr>
    </w:pPr>
    <w:r w:rsidRPr="00E10EEA">
      <w:rPr>
        <w:noProof/>
      </w:rPr>
      <w:drawing>
        <wp:anchor distT="0" distB="0" distL="114300" distR="114300" simplePos="0" relativeHeight="251665408" behindDoc="1" locked="0" layoutInCell="1" allowOverlap="1" wp14:anchorId="685542E7" wp14:editId="1E21D25E">
          <wp:simplePos x="0" y="0"/>
          <wp:positionH relativeFrom="column">
            <wp:posOffset>-171102</wp:posOffset>
          </wp:positionH>
          <wp:positionV relativeFrom="paragraph">
            <wp:posOffset>-673735</wp:posOffset>
          </wp:positionV>
          <wp:extent cx="6330950" cy="1510748"/>
          <wp:effectExtent l="0" t="0" r="0" b="0"/>
          <wp:wrapNone/>
          <wp:docPr id="160652338" name="Picture 160652338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cuments\SCZF.pn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-1" b="3288"/>
                  <a:stretch/>
                </pic:blipFill>
                <pic:spPr bwMode="auto">
                  <a:xfrm>
                    <a:off x="0" y="0"/>
                    <a:ext cx="6330950" cy="15107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943E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25A833" wp14:editId="383CEC62">
              <wp:simplePos x="0" y="0"/>
              <wp:positionH relativeFrom="column">
                <wp:posOffset>-63500</wp:posOffset>
              </wp:positionH>
              <wp:positionV relativeFrom="paragraph">
                <wp:posOffset>751205</wp:posOffset>
              </wp:positionV>
              <wp:extent cx="6223000" cy="0"/>
              <wp:effectExtent l="0" t="0" r="0" b="0"/>
              <wp:wrapNone/>
              <wp:docPr id="62601254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30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24114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pt,59.15pt" to="48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" strokecolor="black [3200]" strokeweight="1.5pt">
              <v:stroke joinstyle="miter"/>
            </v:line>
          </w:pict>
        </mc:Fallback>
      </mc:AlternateContent>
    </w:r>
    <w:r w:rsidR="00B943E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F99DAE1" wp14:editId="5803C8B0">
              <wp:simplePos x="0" y="0"/>
              <wp:positionH relativeFrom="column">
                <wp:posOffset>1</wp:posOffset>
              </wp:positionH>
              <wp:positionV relativeFrom="paragraph">
                <wp:posOffset>714678</wp:posOffset>
              </wp:positionV>
              <wp:extent cx="0" cy="12700"/>
              <wp:effectExtent l="0" t="0" r="0" b="0"/>
              <wp:wrapNone/>
              <wp:docPr id="1536442489" name="Straight Arrow Connector 15364424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3098" y="3780000"/>
                        <a:ext cx="580580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FFC8A7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36442489" o:spid="_x0000_s1026" type="#_x0000_t32" style="position:absolute;margin-left:0;margin-top:56.25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2305"/>
    <w:multiLevelType w:val="multilevel"/>
    <w:tmpl w:val="49969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218E6"/>
    <w:multiLevelType w:val="multilevel"/>
    <w:tmpl w:val="E1D64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62FAC"/>
    <w:multiLevelType w:val="multilevel"/>
    <w:tmpl w:val="1BE0BD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91F92"/>
    <w:multiLevelType w:val="multilevel"/>
    <w:tmpl w:val="B92672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1730B"/>
    <w:multiLevelType w:val="multilevel"/>
    <w:tmpl w:val="7D2466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D119C0"/>
    <w:multiLevelType w:val="multilevel"/>
    <w:tmpl w:val="EC3E98B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A325C"/>
    <w:multiLevelType w:val="multilevel"/>
    <w:tmpl w:val="6C9290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23DEA"/>
    <w:multiLevelType w:val="multilevel"/>
    <w:tmpl w:val="0DFA8F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B356C"/>
    <w:multiLevelType w:val="multilevel"/>
    <w:tmpl w:val="55307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B7336"/>
    <w:multiLevelType w:val="multilevel"/>
    <w:tmpl w:val="741E1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40BCB"/>
    <w:multiLevelType w:val="multilevel"/>
    <w:tmpl w:val="2408B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63466"/>
    <w:multiLevelType w:val="multilevel"/>
    <w:tmpl w:val="F2F89E4E"/>
    <w:lvl w:ilvl="0">
      <w:start w:val="1"/>
      <w:numFmt w:val="bullet"/>
      <w:lvlText w:val="●"/>
      <w:lvlJc w:val="left"/>
      <w:pPr>
        <w:ind w:left="5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241" w:hanging="360"/>
      </w:pPr>
    </w:lvl>
    <w:lvl w:ilvl="2">
      <w:start w:val="1"/>
      <w:numFmt w:val="lowerRoman"/>
      <w:lvlText w:val="%3."/>
      <w:lvlJc w:val="right"/>
      <w:pPr>
        <w:ind w:left="1961" w:hanging="180"/>
      </w:pPr>
    </w:lvl>
    <w:lvl w:ilvl="3">
      <w:start w:val="1"/>
      <w:numFmt w:val="decimal"/>
      <w:lvlText w:val="%4."/>
      <w:lvlJc w:val="left"/>
      <w:pPr>
        <w:ind w:left="2681" w:hanging="360"/>
      </w:pPr>
    </w:lvl>
    <w:lvl w:ilvl="4">
      <w:start w:val="1"/>
      <w:numFmt w:val="lowerLetter"/>
      <w:lvlText w:val="%5."/>
      <w:lvlJc w:val="left"/>
      <w:pPr>
        <w:ind w:left="3401" w:hanging="360"/>
      </w:pPr>
    </w:lvl>
    <w:lvl w:ilvl="5">
      <w:start w:val="1"/>
      <w:numFmt w:val="lowerRoman"/>
      <w:lvlText w:val="%6."/>
      <w:lvlJc w:val="right"/>
      <w:pPr>
        <w:ind w:left="4121" w:hanging="180"/>
      </w:pPr>
    </w:lvl>
    <w:lvl w:ilvl="6">
      <w:start w:val="1"/>
      <w:numFmt w:val="decimal"/>
      <w:lvlText w:val="%7."/>
      <w:lvlJc w:val="left"/>
      <w:pPr>
        <w:ind w:left="4841" w:hanging="360"/>
      </w:pPr>
    </w:lvl>
    <w:lvl w:ilvl="7">
      <w:start w:val="1"/>
      <w:numFmt w:val="lowerLetter"/>
      <w:lvlText w:val="%8."/>
      <w:lvlJc w:val="left"/>
      <w:pPr>
        <w:ind w:left="5561" w:hanging="360"/>
      </w:pPr>
    </w:lvl>
    <w:lvl w:ilvl="8">
      <w:start w:val="1"/>
      <w:numFmt w:val="lowerRoman"/>
      <w:lvlText w:val="%9."/>
      <w:lvlJc w:val="right"/>
      <w:pPr>
        <w:ind w:left="6281" w:hanging="180"/>
      </w:pPr>
    </w:lvl>
  </w:abstractNum>
  <w:abstractNum w:abstractNumId="12" w15:restartNumberingAfterBreak="0">
    <w:nsid w:val="747C0C13"/>
    <w:multiLevelType w:val="multilevel"/>
    <w:tmpl w:val="EF3082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9D35ACE"/>
    <w:multiLevelType w:val="multilevel"/>
    <w:tmpl w:val="B5AC28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4452">
    <w:abstractNumId w:val="5"/>
  </w:num>
  <w:num w:numId="2" w16cid:durableId="227689276">
    <w:abstractNumId w:val="4"/>
  </w:num>
  <w:num w:numId="3" w16cid:durableId="107555255">
    <w:abstractNumId w:val="8"/>
  </w:num>
  <w:num w:numId="4" w16cid:durableId="1670596999">
    <w:abstractNumId w:val="2"/>
  </w:num>
  <w:num w:numId="5" w16cid:durableId="1574700863">
    <w:abstractNumId w:val="12"/>
  </w:num>
  <w:num w:numId="6" w16cid:durableId="1890603560">
    <w:abstractNumId w:val="9"/>
  </w:num>
  <w:num w:numId="7" w16cid:durableId="751657227">
    <w:abstractNumId w:val="1"/>
  </w:num>
  <w:num w:numId="8" w16cid:durableId="223412942">
    <w:abstractNumId w:val="11"/>
  </w:num>
  <w:num w:numId="9" w16cid:durableId="855652691">
    <w:abstractNumId w:val="13"/>
  </w:num>
  <w:num w:numId="10" w16cid:durableId="1103263167">
    <w:abstractNumId w:val="3"/>
  </w:num>
  <w:num w:numId="11" w16cid:durableId="1284769038">
    <w:abstractNumId w:val="7"/>
  </w:num>
  <w:num w:numId="12" w16cid:durableId="1824813715">
    <w:abstractNumId w:val="0"/>
  </w:num>
  <w:num w:numId="13" w16cid:durableId="1442450638">
    <w:abstractNumId w:val="6"/>
  </w:num>
  <w:num w:numId="14" w16cid:durableId="890194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00"/>
    <w:rsid w:val="000339EE"/>
    <w:rsid w:val="000D63D3"/>
    <w:rsid w:val="00124BF4"/>
    <w:rsid w:val="00156B69"/>
    <w:rsid w:val="00245516"/>
    <w:rsid w:val="002E1052"/>
    <w:rsid w:val="002E6564"/>
    <w:rsid w:val="003565DC"/>
    <w:rsid w:val="0036360E"/>
    <w:rsid w:val="0039394B"/>
    <w:rsid w:val="00451A49"/>
    <w:rsid w:val="004A1866"/>
    <w:rsid w:val="00512302"/>
    <w:rsid w:val="005376B6"/>
    <w:rsid w:val="00562BB4"/>
    <w:rsid w:val="00653D3F"/>
    <w:rsid w:val="006A12C8"/>
    <w:rsid w:val="007F7E7D"/>
    <w:rsid w:val="00901CEB"/>
    <w:rsid w:val="009A22AC"/>
    <w:rsid w:val="009A5319"/>
    <w:rsid w:val="00A232CF"/>
    <w:rsid w:val="00B943E0"/>
    <w:rsid w:val="00C1335A"/>
    <w:rsid w:val="00C5026C"/>
    <w:rsid w:val="00CF1D00"/>
    <w:rsid w:val="00F72F7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C9AF7"/>
  <w15:docId w15:val="{A9EA2E9F-8069-46F0-8B53-3C43660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EE195D"/>
    <w:pPr>
      <w:ind w:left="720"/>
      <w:contextualSpacing/>
    </w:pPr>
  </w:style>
  <w:style w:type="table" w:styleId="TableGrid">
    <w:name w:val="Table Grid"/>
    <w:basedOn w:val="TableNormal"/>
    <w:uiPriority w:val="39"/>
    <w:rsid w:val="00882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30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82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81A"/>
  </w:style>
  <w:style w:type="paragraph" w:styleId="Footer">
    <w:name w:val="footer"/>
    <w:basedOn w:val="Normal"/>
    <w:link w:val="FooterChar"/>
    <w:uiPriority w:val="99"/>
    <w:unhideWhenUsed/>
    <w:rsid w:val="00E82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81A"/>
  </w:style>
  <w:style w:type="character" w:customStyle="1" w:styleId="Heading2Char">
    <w:name w:val="Heading 2 Char"/>
    <w:basedOn w:val="DefaultParagraphFont"/>
    <w:link w:val="Heading2"/>
    <w:uiPriority w:val="9"/>
    <w:rsid w:val="004C71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CC3DB1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156B69"/>
    <w:pPr>
      <w:spacing w:after="0" w:line="240" w:lineRule="auto"/>
    </w:pPr>
    <w:rPr>
      <w:rFonts w:asciiTheme="minorHAnsi" w:eastAsiaTheme="minorEastAsia" w:hAnsiTheme="minorHAnsi" w:cstheme="minorBidi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vAWgLSz2rzSXME78c6nE/GYPg==">CgMxLjAaMAoBMBIrCikIB0IlChFRdWF0dHJvY2VudG8gU2FucxIQQXJpYWwgVW5pY29kZSBNUxowCgExEisKKQgHQiUKEVF1YXR0cm9jZW50byBTYW5zEhBBcmlhbCBVbmljb2RlIE1TGjAKATISKwopCAdCJQoRUXVhdHRyb2NlbnRvIFNhbnMSEEFyaWFsIFVuaWNvZGUgTVMyDmgud2YxZXNycnI1ZG81OAByITFXMzhHd3ozNVpKX2lCTnFwSDRjWk1ZcVJIcHBuUXFs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SUPREME STUDENT LEARNER GOVERNMENT </vt:lpstr>
      <vt:lpstr>    MONITORING AND EVALUATION TOOL</vt:lpstr>
    </vt:vector>
  </TitlesOfParts>
  <Company>Department of Education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 Y. Bacerdo</dc:creator>
  <cp:lastModifiedBy>Mary Jane Ordiz</cp:lastModifiedBy>
  <cp:revision>10</cp:revision>
  <cp:lastPrinted>2026-06-30T23:57:00Z</cp:lastPrinted>
  <dcterms:created xsi:type="dcterms:W3CDTF">2026-04-14T01:31:00Z</dcterms:created>
  <dcterms:modified xsi:type="dcterms:W3CDTF">2026-07-01T00:01:00Z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68ea556d30051e820b1fb6876c141194e7d9c1feb3fcfd51f8884a6399b23a09</vt:lpwstr>
  </property>
</Properties>
</file>